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FA0" w:rsidRPr="003060CA" w:rsidRDefault="00703248" w:rsidP="003060C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0CA">
        <w:rPr>
          <w:rFonts w:ascii="Times New Roman" w:hAnsi="Times New Roman" w:cs="Times New Roman"/>
          <w:b/>
          <w:sz w:val="24"/>
          <w:szCs w:val="24"/>
        </w:rPr>
        <w:t xml:space="preserve">ABERTURA E JULGAMENTO DOS ENVELOPES </w:t>
      </w:r>
    </w:p>
    <w:p w:rsidR="00703248" w:rsidRPr="003060CA" w:rsidRDefault="00703248" w:rsidP="003060C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60CA">
        <w:rPr>
          <w:rFonts w:ascii="Times New Roman" w:hAnsi="Times New Roman" w:cs="Times New Roman"/>
          <w:sz w:val="24"/>
          <w:szCs w:val="24"/>
        </w:rPr>
        <w:t>Nº 01 – “</w:t>
      </w:r>
      <w:r w:rsidR="002E4FA0" w:rsidRPr="003060CA">
        <w:rPr>
          <w:rFonts w:ascii="Times New Roman" w:hAnsi="Times New Roman" w:cs="Times New Roman"/>
          <w:sz w:val="24"/>
          <w:szCs w:val="24"/>
        </w:rPr>
        <w:t>Documentação</w:t>
      </w:r>
      <w:r w:rsidRPr="003060CA">
        <w:rPr>
          <w:rFonts w:ascii="Times New Roman" w:hAnsi="Times New Roman" w:cs="Times New Roman"/>
          <w:sz w:val="24"/>
          <w:szCs w:val="24"/>
        </w:rPr>
        <w:t>”</w:t>
      </w:r>
      <w:r w:rsidR="002E4FA0" w:rsidRPr="003060CA">
        <w:rPr>
          <w:rFonts w:ascii="Times New Roman" w:hAnsi="Times New Roman" w:cs="Times New Roman"/>
          <w:sz w:val="24"/>
          <w:szCs w:val="24"/>
        </w:rPr>
        <w:t xml:space="preserve"> e</w:t>
      </w:r>
      <w:r w:rsidRPr="003060CA">
        <w:rPr>
          <w:rFonts w:ascii="Times New Roman" w:hAnsi="Times New Roman" w:cs="Times New Roman"/>
          <w:sz w:val="24"/>
          <w:szCs w:val="24"/>
        </w:rPr>
        <w:t xml:space="preserve"> </w:t>
      </w:r>
      <w:r w:rsidR="002E4FA0" w:rsidRPr="003060CA">
        <w:rPr>
          <w:rFonts w:ascii="Times New Roman" w:hAnsi="Times New Roman" w:cs="Times New Roman"/>
          <w:sz w:val="24"/>
          <w:szCs w:val="24"/>
        </w:rPr>
        <w:t>N</w:t>
      </w:r>
      <w:r w:rsidRPr="003060CA">
        <w:rPr>
          <w:rFonts w:ascii="Times New Roman" w:hAnsi="Times New Roman" w:cs="Times New Roman"/>
          <w:sz w:val="24"/>
          <w:szCs w:val="24"/>
        </w:rPr>
        <w:t>º 02 – “P</w:t>
      </w:r>
      <w:r w:rsidR="002E4FA0" w:rsidRPr="003060CA">
        <w:rPr>
          <w:rFonts w:ascii="Times New Roman" w:hAnsi="Times New Roman" w:cs="Times New Roman"/>
          <w:sz w:val="24"/>
          <w:szCs w:val="24"/>
        </w:rPr>
        <w:t>roposta</w:t>
      </w:r>
      <w:r w:rsidRPr="003060CA">
        <w:rPr>
          <w:rFonts w:ascii="Times New Roman" w:hAnsi="Times New Roman" w:cs="Times New Roman"/>
          <w:sz w:val="24"/>
          <w:szCs w:val="24"/>
        </w:rPr>
        <w:t>”</w:t>
      </w:r>
    </w:p>
    <w:p w:rsidR="00810B93" w:rsidRPr="003060CA" w:rsidRDefault="00810B93" w:rsidP="003060CA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03248" w:rsidRPr="003060CA" w:rsidRDefault="002E4FA0" w:rsidP="003060C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0CA">
        <w:rPr>
          <w:rFonts w:ascii="Times New Roman" w:hAnsi="Times New Roman" w:cs="Times New Roman"/>
          <w:b/>
          <w:sz w:val="24"/>
          <w:szCs w:val="24"/>
        </w:rPr>
        <w:t xml:space="preserve">PROCESSO ADMINISTRATIVO </w:t>
      </w:r>
      <w:r w:rsidR="00703248" w:rsidRPr="003060CA">
        <w:rPr>
          <w:rFonts w:ascii="Times New Roman" w:hAnsi="Times New Roman" w:cs="Times New Roman"/>
          <w:b/>
          <w:sz w:val="24"/>
          <w:szCs w:val="24"/>
        </w:rPr>
        <w:t xml:space="preserve">Nº </w:t>
      </w:r>
      <w:r w:rsidR="00845908" w:rsidRPr="003060CA">
        <w:rPr>
          <w:rFonts w:ascii="Times New Roman" w:hAnsi="Times New Roman" w:cs="Times New Roman"/>
          <w:b/>
          <w:sz w:val="24"/>
          <w:szCs w:val="24"/>
        </w:rPr>
        <w:t>025</w:t>
      </w:r>
      <w:r w:rsidR="00703248" w:rsidRPr="003060CA">
        <w:rPr>
          <w:rFonts w:ascii="Times New Roman" w:hAnsi="Times New Roman" w:cs="Times New Roman"/>
          <w:b/>
          <w:sz w:val="24"/>
          <w:szCs w:val="24"/>
        </w:rPr>
        <w:t>/2017 – C</w:t>
      </w:r>
      <w:r w:rsidRPr="003060CA">
        <w:rPr>
          <w:rFonts w:ascii="Times New Roman" w:hAnsi="Times New Roman" w:cs="Times New Roman"/>
          <w:b/>
          <w:sz w:val="24"/>
          <w:szCs w:val="24"/>
        </w:rPr>
        <w:t>ONVITE</w:t>
      </w:r>
      <w:r w:rsidR="00703248" w:rsidRPr="003060CA">
        <w:rPr>
          <w:rFonts w:ascii="Times New Roman" w:hAnsi="Times New Roman" w:cs="Times New Roman"/>
          <w:b/>
          <w:sz w:val="24"/>
          <w:szCs w:val="24"/>
        </w:rPr>
        <w:t xml:space="preserve"> Nº 00</w:t>
      </w:r>
      <w:r w:rsidR="00845908" w:rsidRPr="003060CA">
        <w:rPr>
          <w:rFonts w:ascii="Times New Roman" w:hAnsi="Times New Roman" w:cs="Times New Roman"/>
          <w:b/>
          <w:sz w:val="24"/>
          <w:szCs w:val="24"/>
        </w:rPr>
        <w:t>2</w:t>
      </w:r>
      <w:r w:rsidR="00703248" w:rsidRPr="003060CA">
        <w:rPr>
          <w:rFonts w:ascii="Times New Roman" w:hAnsi="Times New Roman" w:cs="Times New Roman"/>
          <w:b/>
          <w:sz w:val="24"/>
          <w:szCs w:val="24"/>
        </w:rPr>
        <w:t>/2017</w:t>
      </w:r>
    </w:p>
    <w:p w:rsidR="00810B93" w:rsidRPr="003060CA" w:rsidRDefault="00810B93" w:rsidP="003060CA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03248" w:rsidRPr="003060CA" w:rsidRDefault="00703248" w:rsidP="003060C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60CA">
        <w:rPr>
          <w:rFonts w:ascii="Times New Roman" w:hAnsi="Times New Roman" w:cs="Times New Roman"/>
          <w:b/>
          <w:sz w:val="24"/>
          <w:szCs w:val="24"/>
          <w:u w:val="single"/>
        </w:rPr>
        <w:t>ATA – CARTA CONVITE Nº 00</w:t>
      </w:r>
      <w:r w:rsidR="00845908" w:rsidRPr="003060CA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</w:p>
    <w:p w:rsidR="002E4FA0" w:rsidRPr="003060CA" w:rsidRDefault="002E4FA0" w:rsidP="003060CA">
      <w:pPr>
        <w:spacing w:after="0" w:line="360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703248" w:rsidRPr="003060CA" w:rsidRDefault="00703248" w:rsidP="003060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0CA">
        <w:rPr>
          <w:rFonts w:ascii="Times New Roman" w:hAnsi="Times New Roman" w:cs="Times New Roman"/>
          <w:sz w:val="24"/>
          <w:szCs w:val="24"/>
        </w:rPr>
        <w:t xml:space="preserve">Às </w:t>
      </w:r>
      <w:r w:rsidR="00F36AB4" w:rsidRPr="003060CA">
        <w:rPr>
          <w:rFonts w:ascii="Times New Roman" w:hAnsi="Times New Roman" w:cs="Times New Roman"/>
          <w:sz w:val="24"/>
          <w:szCs w:val="24"/>
        </w:rPr>
        <w:t>09h</w:t>
      </w:r>
      <w:r w:rsidR="00345663">
        <w:rPr>
          <w:rFonts w:ascii="Times New Roman" w:hAnsi="Times New Roman" w:cs="Times New Roman"/>
          <w:sz w:val="24"/>
          <w:szCs w:val="24"/>
        </w:rPr>
        <w:t>27</w:t>
      </w:r>
      <w:r w:rsidR="00F36AB4" w:rsidRPr="003060CA">
        <w:rPr>
          <w:rFonts w:ascii="Times New Roman" w:hAnsi="Times New Roman" w:cs="Times New Roman"/>
          <w:sz w:val="24"/>
          <w:szCs w:val="24"/>
        </w:rPr>
        <w:t>min</w:t>
      </w:r>
      <w:r w:rsidRPr="003060CA">
        <w:rPr>
          <w:rFonts w:ascii="Times New Roman" w:hAnsi="Times New Roman" w:cs="Times New Roman"/>
          <w:sz w:val="24"/>
          <w:szCs w:val="24"/>
        </w:rPr>
        <w:t xml:space="preserve">, do dia </w:t>
      </w:r>
      <w:r w:rsidR="00845908" w:rsidRPr="003060CA">
        <w:rPr>
          <w:rFonts w:ascii="Times New Roman" w:hAnsi="Times New Roman" w:cs="Times New Roman"/>
          <w:sz w:val="24"/>
          <w:szCs w:val="24"/>
        </w:rPr>
        <w:t>11</w:t>
      </w:r>
      <w:r w:rsidRPr="003060CA">
        <w:rPr>
          <w:rFonts w:ascii="Times New Roman" w:hAnsi="Times New Roman" w:cs="Times New Roman"/>
          <w:sz w:val="24"/>
          <w:szCs w:val="24"/>
        </w:rPr>
        <w:t xml:space="preserve"> do mês de </w:t>
      </w:r>
      <w:r w:rsidR="00845908" w:rsidRPr="003060CA">
        <w:rPr>
          <w:rFonts w:ascii="Times New Roman" w:hAnsi="Times New Roman" w:cs="Times New Roman"/>
          <w:sz w:val="24"/>
          <w:szCs w:val="24"/>
        </w:rPr>
        <w:t>dezembro</w:t>
      </w:r>
      <w:r w:rsidRPr="003060CA">
        <w:rPr>
          <w:rFonts w:ascii="Times New Roman" w:hAnsi="Times New Roman" w:cs="Times New Roman"/>
          <w:sz w:val="24"/>
          <w:szCs w:val="24"/>
        </w:rPr>
        <w:t xml:space="preserve"> de 2017, na sala de reuniões da Câmara Municipal de Pradópolis, situada na Rua Sete de Setembro n.º 999, Pradópolis, Estado de São Paulo, reuniram-se, em sessão pública, os membros da Comissão Permanente de Licitação, constituída pela Portaria </w:t>
      </w:r>
      <w:r w:rsidR="007C1605" w:rsidRPr="003060CA">
        <w:rPr>
          <w:rFonts w:ascii="Times New Roman" w:hAnsi="Times New Roman" w:cs="Times New Roman"/>
          <w:sz w:val="24"/>
          <w:szCs w:val="24"/>
        </w:rPr>
        <w:t>N</w:t>
      </w:r>
      <w:r w:rsidRPr="003060CA">
        <w:rPr>
          <w:rFonts w:ascii="Times New Roman" w:hAnsi="Times New Roman" w:cs="Times New Roman"/>
          <w:sz w:val="24"/>
          <w:szCs w:val="24"/>
        </w:rPr>
        <w:t xml:space="preserve">º </w:t>
      </w:r>
      <w:r w:rsidR="007C1605" w:rsidRPr="003060CA">
        <w:rPr>
          <w:rFonts w:ascii="Times New Roman" w:hAnsi="Times New Roman" w:cs="Times New Roman"/>
          <w:sz w:val="24"/>
          <w:szCs w:val="24"/>
        </w:rPr>
        <w:t>034/2017</w:t>
      </w:r>
      <w:r w:rsidRPr="003060CA">
        <w:rPr>
          <w:rFonts w:ascii="Times New Roman" w:hAnsi="Times New Roman" w:cs="Times New Roman"/>
          <w:sz w:val="24"/>
          <w:szCs w:val="24"/>
        </w:rPr>
        <w:t xml:space="preserve">, de </w:t>
      </w:r>
      <w:r w:rsidR="007C1605" w:rsidRPr="003060CA">
        <w:rPr>
          <w:rFonts w:ascii="Times New Roman" w:hAnsi="Times New Roman" w:cs="Times New Roman"/>
          <w:sz w:val="24"/>
          <w:szCs w:val="24"/>
        </w:rPr>
        <w:t>01</w:t>
      </w:r>
      <w:r w:rsidRPr="003060CA">
        <w:rPr>
          <w:rFonts w:ascii="Times New Roman" w:hAnsi="Times New Roman" w:cs="Times New Roman"/>
          <w:sz w:val="24"/>
          <w:szCs w:val="24"/>
        </w:rPr>
        <w:t xml:space="preserve"> de junho de 20</w:t>
      </w:r>
      <w:r w:rsidR="007C1605" w:rsidRPr="003060CA">
        <w:rPr>
          <w:rFonts w:ascii="Times New Roman" w:hAnsi="Times New Roman" w:cs="Times New Roman"/>
          <w:sz w:val="24"/>
          <w:szCs w:val="24"/>
        </w:rPr>
        <w:t>17</w:t>
      </w:r>
      <w:r w:rsidRPr="003060CA">
        <w:rPr>
          <w:rFonts w:ascii="Times New Roman" w:hAnsi="Times New Roman" w:cs="Times New Roman"/>
          <w:sz w:val="24"/>
          <w:szCs w:val="24"/>
        </w:rPr>
        <w:t xml:space="preserve"> (anexada no Processo </w:t>
      </w:r>
      <w:r w:rsidR="007C1605" w:rsidRPr="003060CA">
        <w:rPr>
          <w:rFonts w:ascii="Times New Roman" w:hAnsi="Times New Roman" w:cs="Times New Roman"/>
          <w:sz w:val="24"/>
          <w:szCs w:val="24"/>
        </w:rPr>
        <w:t>Administrativo</w:t>
      </w:r>
      <w:r w:rsidR="00345663">
        <w:rPr>
          <w:rFonts w:ascii="Times New Roman" w:hAnsi="Times New Roman" w:cs="Times New Roman"/>
          <w:sz w:val="24"/>
          <w:szCs w:val="24"/>
        </w:rPr>
        <w:t>) para</w:t>
      </w:r>
      <w:r w:rsidRPr="003060CA">
        <w:rPr>
          <w:rFonts w:ascii="Times New Roman" w:hAnsi="Times New Roman" w:cs="Times New Roman"/>
          <w:sz w:val="24"/>
          <w:szCs w:val="24"/>
        </w:rPr>
        <w:t xml:space="preserve"> procederem ao julgamento dos envelopes </w:t>
      </w:r>
      <w:r w:rsidR="007C1605" w:rsidRPr="003060CA">
        <w:rPr>
          <w:rFonts w:ascii="Times New Roman" w:hAnsi="Times New Roman" w:cs="Times New Roman"/>
          <w:sz w:val="24"/>
          <w:szCs w:val="24"/>
        </w:rPr>
        <w:t>N</w:t>
      </w:r>
      <w:r w:rsidRPr="003060CA">
        <w:rPr>
          <w:rFonts w:ascii="Times New Roman" w:hAnsi="Times New Roman" w:cs="Times New Roman"/>
          <w:sz w:val="24"/>
          <w:szCs w:val="24"/>
        </w:rPr>
        <w:t>º 01 - “</w:t>
      </w:r>
      <w:r w:rsidR="007C1605" w:rsidRPr="003060CA">
        <w:rPr>
          <w:rFonts w:ascii="Times New Roman" w:hAnsi="Times New Roman" w:cs="Times New Roman"/>
          <w:sz w:val="24"/>
          <w:szCs w:val="24"/>
        </w:rPr>
        <w:t>Documentação</w:t>
      </w:r>
      <w:r w:rsidRPr="003060CA">
        <w:rPr>
          <w:rFonts w:ascii="Times New Roman" w:hAnsi="Times New Roman" w:cs="Times New Roman"/>
          <w:sz w:val="24"/>
          <w:szCs w:val="24"/>
        </w:rPr>
        <w:t>”</w:t>
      </w:r>
      <w:r w:rsidR="007C1605" w:rsidRPr="003060CA">
        <w:rPr>
          <w:rFonts w:ascii="Times New Roman" w:hAnsi="Times New Roman" w:cs="Times New Roman"/>
          <w:sz w:val="24"/>
          <w:szCs w:val="24"/>
        </w:rPr>
        <w:t xml:space="preserve"> e Nº 02 – “Proposta”</w:t>
      </w:r>
      <w:r w:rsidRPr="003060CA">
        <w:rPr>
          <w:rFonts w:ascii="Times New Roman" w:hAnsi="Times New Roman" w:cs="Times New Roman"/>
          <w:sz w:val="24"/>
          <w:szCs w:val="24"/>
        </w:rPr>
        <w:t>.</w:t>
      </w:r>
      <w:r w:rsidR="00845908" w:rsidRPr="003060CA">
        <w:rPr>
          <w:rFonts w:ascii="Times New Roman" w:hAnsi="Times New Roman" w:cs="Times New Roman"/>
          <w:sz w:val="24"/>
          <w:szCs w:val="24"/>
        </w:rPr>
        <w:t xml:space="preserve"> Também estiveram presentes, acompanhando a abertura dos referidos envelopes</w:t>
      </w:r>
      <w:r w:rsidR="009A50D2" w:rsidRPr="003060CA">
        <w:rPr>
          <w:rFonts w:ascii="Times New Roman" w:hAnsi="Times New Roman" w:cs="Times New Roman"/>
          <w:sz w:val="24"/>
          <w:szCs w:val="24"/>
        </w:rPr>
        <w:t xml:space="preserve">, os Srs. Paulo Oliveira Azevedo, RG nº 56.305.434-7; Octávio Ferreira </w:t>
      </w:r>
      <w:proofErr w:type="spellStart"/>
      <w:r w:rsidR="009A50D2" w:rsidRPr="003060CA">
        <w:rPr>
          <w:rFonts w:ascii="Times New Roman" w:hAnsi="Times New Roman" w:cs="Times New Roman"/>
          <w:sz w:val="24"/>
          <w:szCs w:val="24"/>
        </w:rPr>
        <w:t>Sisdelli</w:t>
      </w:r>
      <w:proofErr w:type="spellEnd"/>
      <w:r w:rsidR="009A50D2" w:rsidRPr="003060CA">
        <w:rPr>
          <w:rFonts w:ascii="Times New Roman" w:hAnsi="Times New Roman" w:cs="Times New Roman"/>
          <w:sz w:val="24"/>
          <w:szCs w:val="24"/>
        </w:rPr>
        <w:t>, RG nº 30.874.747-1 e Fernando Ornellas de Almeida, RG nº 40.094.898-9.</w:t>
      </w:r>
      <w:r w:rsidRPr="003060CA">
        <w:rPr>
          <w:rFonts w:ascii="Times New Roman" w:hAnsi="Times New Roman" w:cs="Times New Roman"/>
          <w:sz w:val="24"/>
          <w:szCs w:val="24"/>
        </w:rPr>
        <w:t xml:space="preserve"> </w:t>
      </w:r>
      <w:r w:rsidR="00336E5C" w:rsidRPr="003060CA">
        <w:rPr>
          <w:rFonts w:ascii="Times New Roman" w:hAnsi="Times New Roman" w:cs="Times New Roman"/>
          <w:sz w:val="24"/>
          <w:szCs w:val="24"/>
        </w:rPr>
        <w:t xml:space="preserve">Ainda que comprovada ampla publicidade ao procedimento licitatório, como pode ser visto nos autos do Processo Administrativo em epígrafe, </w:t>
      </w:r>
      <w:r w:rsidR="00845908" w:rsidRPr="003060CA">
        <w:rPr>
          <w:rFonts w:ascii="Times New Roman" w:hAnsi="Times New Roman" w:cs="Times New Roman"/>
          <w:sz w:val="24"/>
          <w:szCs w:val="24"/>
        </w:rPr>
        <w:t xml:space="preserve">dada pelos mais variados meios de comunicação (e-mail, convite pessoal, empresas de divulgação de licitações, painel de avisos, </w:t>
      </w:r>
      <w:proofErr w:type="spellStart"/>
      <w:r w:rsidR="00845908" w:rsidRPr="003060CA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="00845908" w:rsidRPr="003060CA">
        <w:rPr>
          <w:rFonts w:ascii="Times New Roman" w:hAnsi="Times New Roman" w:cs="Times New Roman"/>
          <w:sz w:val="24"/>
          <w:szCs w:val="24"/>
        </w:rPr>
        <w:t xml:space="preserve"> e portal institucional da Câmara Municipal de Pradópolis), a</w:t>
      </w:r>
      <w:r w:rsidR="007C1605" w:rsidRPr="003060CA">
        <w:rPr>
          <w:rFonts w:ascii="Times New Roman" w:hAnsi="Times New Roman" w:cs="Times New Roman"/>
          <w:sz w:val="24"/>
          <w:szCs w:val="24"/>
        </w:rPr>
        <w:t xml:space="preserve">penas </w:t>
      </w:r>
      <w:r w:rsidR="00845908" w:rsidRPr="003060CA">
        <w:rPr>
          <w:rFonts w:ascii="Times New Roman" w:hAnsi="Times New Roman" w:cs="Times New Roman"/>
          <w:sz w:val="24"/>
          <w:szCs w:val="24"/>
        </w:rPr>
        <w:t xml:space="preserve">04 (quatro) empresas apresentaram tempestivamente os envelopes contendo documentos de habilitação e de proposta, sendo: L.L. SILVEIRA CONSTRUTORA EIRELI ME; PAULO OLIVEIRA AZEVEDO CONSTRUÇÕES ME; ENGTEK COMERCIO E SERVIÇOS LTDA ME e A. ORNELAS DE ALMEIDA EPP. </w:t>
      </w:r>
      <w:r w:rsidR="009A50D2" w:rsidRPr="003060CA">
        <w:rPr>
          <w:rFonts w:ascii="Times New Roman" w:hAnsi="Times New Roman" w:cs="Times New Roman"/>
          <w:sz w:val="24"/>
          <w:szCs w:val="24"/>
        </w:rPr>
        <w:t xml:space="preserve">Iniciada a sessão em posse dos envelopes, o Presidente solicitou aos membros da Comissão Permanente de Licitação que rubricassem os envelopes “Documentação” e “Proposta” e que conferissem sua inviolabilidade. Não havendo qualquer manifestação, prosseguiram-se os trabalhos com a abertura do envelope “Documentação”, cujo conteúdo foi colocado à disposição de todos os presentes. O Presidente da Comissão constatou que </w:t>
      </w:r>
      <w:r w:rsidR="00336E5C" w:rsidRPr="003060CA">
        <w:rPr>
          <w:rFonts w:ascii="Times New Roman" w:hAnsi="Times New Roman" w:cs="Times New Roman"/>
          <w:sz w:val="24"/>
          <w:szCs w:val="24"/>
        </w:rPr>
        <w:t>d</w:t>
      </w:r>
      <w:r w:rsidR="009A50D2" w:rsidRPr="003060CA">
        <w:rPr>
          <w:rFonts w:ascii="Times New Roman" w:hAnsi="Times New Roman" w:cs="Times New Roman"/>
          <w:sz w:val="24"/>
          <w:szCs w:val="24"/>
        </w:rPr>
        <w:t xml:space="preserve">as empresas participantes, </w:t>
      </w:r>
      <w:r w:rsidR="009A50D2" w:rsidRPr="00345663">
        <w:rPr>
          <w:rFonts w:ascii="Times New Roman" w:hAnsi="Times New Roman" w:cs="Times New Roman"/>
          <w:b/>
          <w:sz w:val="24"/>
          <w:szCs w:val="24"/>
          <w:u w:val="single"/>
        </w:rPr>
        <w:t xml:space="preserve">03 (três) </w:t>
      </w:r>
      <w:r w:rsidR="00336E5C" w:rsidRPr="00345663">
        <w:rPr>
          <w:rFonts w:ascii="Times New Roman" w:hAnsi="Times New Roman" w:cs="Times New Roman"/>
          <w:b/>
          <w:sz w:val="24"/>
          <w:szCs w:val="24"/>
          <w:u w:val="single"/>
        </w:rPr>
        <w:t>deixaram de apresentar alguns dos documentos exigidos pela Carta Convite</w:t>
      </w:r>
      <w:r w:rsidR="00336E5C" w:rsidRPr="003060CA">
        <w:rPr>
          <w:rFonts w:ascii="Times New Roman" w:hAnsi="Times New Roman" w:cs="Times New Roman"/>
          <w:sz w:val="24"/>
          <w:szCs w:val="24"/>
        </w:rPr>
        <w:t>,</w:t>
      </w:r>
      <w:r w:rsidR="00716B43">
        <w:rPr>
          <w:rFonts w:ascii="Times New Roman" w:hAnsi="Times New Roman" w:cs="Times New Roman"/>
          <w:sz w:val="24"/>
          <w:szCs w:val="24"/>
        </w:rPr>
        <w:t xml:space="preserve"> conforme planilha em anexo,</w:t>
      </w:r>
      <w:r w:rsidR="00336E5C" w:rsidRPr="003060CA">
        <w:rPr>
          <w:rFonts w:ascii="Times New Roman" w:hAnsi="Times New Roman" w:cs="Times New Roman"/>
          <w:sz w:val="24"/>
          <w:szCs w:val="24"/>
        </w:rPr>
        <w:t xml:space="preserve"> com isso, </w:t>
      </w:r>
      <w:r w:rsidR="009A50D2" w:rsidRPr="003060CA">
        <w:rPr>
          <w:rFonts w:ascii="Times New Roman" w:hAnsi="Times New Roman" w:cs="Times New Roman"/>
          <w:sz w:val="24"/>
          <w:szCs w:val="24"/>
        </w:rPr>
        <w:t>foram consideradas inabilitadas</w:t>
      </w:r>
      <w:r w:rsidR="00336E5C" w:rsidRPr="003060CA">
        <w:rPr>
          <w:rFonts w:ascii="Times New Roman" w:hAnsi="Times New Roman" w:cs="Times New Roman"/>
          <w:sz w:val="24"/>
          <w:szCs w:val="24"/>
        </w:rPr>
        <w:t>.</w:t>
      </w:r>
      <w:r w:rsidR="009A50D2" w:rsidRPr="003060CA">
        <w:rPr>
          <w:rFonts w:ascii="Times New Roman" w:hAnsi="Times New Roman" w:cs="Times New Roman"/>
          <w:sz w:val="24"/>
          <w:szCs w:val="24"/>
        </w:rPr>
        <w:t xml:space="preserve"> </w:t>
      </w:r>
      <w:r w:rsidR="00444367" w:rsidRPr="003060CA">
        <w:rPr>
          <w:rFonts w:ascii="Times New Roman" w:hAnsi="Times New Roman" w:cs="Times New Roman"/>
          <w:sz w:val="24"/>
          <w:szCs w:val="24"/>
        </w:rPr>
        <w:t>Continuando</w:t>
      </w:r>
      <w:r w:rsidRPr="003060CA">
        <w:rPr>
          <w:rFonts w:ascii="Times New Roman" w:hAnsi="Times New Roman" w:cs="Times New Roman"/>
          <w:sz w:val="24"/>
          <w:szCs w:val="24"/>
        </w:rPr>
        <w:t xml:space="preserve"> os trabalhos, da análise e confirmação dos documentos, verificou-se que </w:t>
      </w:r>
      <w:r w:rsidR="00336E5C" w:rsidRPr="003060CA">
        <w:rPr>
          <w:rFonts w:ascii="Times New Roman" w:hAnsi="Times New Roman" w:cs="Times New Roman"/>
          <w:sz w:val="24"/>
          <w:szCs w:val="24"/>
        </w:rPr>
        <w:t xml:space="preserve">apenas a empresa L.L. SILVEIRA CONSTRUTORA EIRELI ME, inscrita no CNPJ nº 24.866.043/0001-12, atendeu </w:t>
      </w:r>
      <w:r w:rsidRPr="003060CA">
        <w:rPr>
          <w:rFonts w:ascii="Times New Roman" w:hAnsi="Times New Roman" w:cs="Times New Roman"/>
          <w:sz w:val="24"/>
          <w:szCs w:val="24"/>
        </w:rPr>
        <w:t xml:space="preserve">todas as exigências da Carta Convite </w:t>
      </w:r>
      <w:r w:rsidR="00444367" w:rsidRPr="003060CA">
        <w:rPr>
          <w:rFonts w:ascii="Times New Roman" w:hAnsi="Times New Roman" w:cs="Times New Roman"/>
          <w:sz w:val="24"/>
          <w:szCs w:val="24"/>
        </w:rPr>
        <w:lastRenderedPageBreak/>
        <w:t>N</w:t>
      </w:r>
      <w:r w:rsidRPr="003060CA">
        <w:rPr>
          <w:rFonts w:ascii="Times New Roman" w:hAnsi="Times New Roman" w:cs="Times New Roman"/>
          <w:sz w:val="24"/>
          <w:szCs w:val="24"/>
        </w:rPr>
        <w:t>º 0</w:t>
      </w:r>
      <w:r w:rsidR="00444367" w:rsidRPr="003060CA">
        <w:rPr>
          <w:rFonts w:ascii="Times New Roman" w:hAnsi="Times New Roman" w:cs="Times New Roman"/>
          <w:sz w:val="24"/>
          <w:szCs w:val="24"/>
        </w:rPr>
        <w:t>0</w:t>
      </w:r>
      <w:r w:rsidR="00336E5C" w:rsidRPr="003060CA">
        <w:rPr>
          <w:rFonts w:ascii="Times New Roman" w:hAnsi="Times New Roman" w:cs="Times New Roman"/>
          <w:sz w:val="24"/>
          <w:szCs w:val="24"/>
        </w:rPr>
        <w:t>2</w:t>
      </w:r>
      <w:r w:rsidRPr="003060CA">
        <w:rPr>
          <w:rFonts w:ascii="Times New Roman" w:hAnsi="Times New Roman" w:cs="Times New Roman"/>
          <w:sz w:val="24"/>
          <w:szCs w:val="24"/>
        </w:rPr>
        <w:t>/</w:t>
      </w:r>
      <w:r w:rsidR="00444367" w:rsidRPr="003060CA">
        <w:rPr>
          <w:rFonts w:ascii="Times New Roman" w:hAnsi="Times New Roman" w:cs="Times New Roman"/>
          <w:sz w:val="24"/>
          <w:szCs w:val="24"/>
        </w:rPr>
        <w:t>2017</w:t>
      </w:r>
      <w:r w:rsidR="00336E5C" w:rsidRPr="003060CA">
        <w:rPr>
          <w:rFonts w:ascii="Times New Roman" w:hAnsi="Times New Roman" w:cs="Times New Roman"/>
          <w:sz w:val="24"/>
          <w:szCs w:val="24"/>
        </w:rPr>
        <w:t>, considerando-a habilitada</w:t>
      </w:r>
      <w:r w:rsidRPr="003060CA">
        <w:rPr>
          <w:rFonts w:ascii="Times New Roman" w:hAnsi="Times New Roman" w:cs="Times New Roman"/>
          <w:sz w:val="24"/>
          <w:szCs w:val="24"/>
        </w:rPr>
        <w:t xml:space="preserve">. Assim, a Comissão Permanente de Licitação </w:t>
      </w:r>
      <w:r w:rsidR="00444367" w:rsidRPr="003060CA">
        <w:rPr>
          <w:rFonts w:ascii="Times New Roman" w:hAnsi="Times New Roman" w:cs="Times New Roman"/>
          <w:sz w:val="24"/>
          <w:szCs w:val="24"/>
        </w:rPr>
        <w:t xml:space="preserve">em ato contínuo </w:t>
      </w:r>
      <w:r w:rsidR="00965829" w:rsidRPr="003060CA">
        <w:rPr>
          <w:rFonts w:ascii="Times New Roman" w:hAnsi="Times New Roman" w:cs="Times New Roman"/>
          <w:sz w:val="24"/>
          <w:szCs w:val="24"/>
        </w:rPr>
        <w:t>procedeu com a abertura do envelope “Proposta” e seu conteúdo foi colocado à disposição da comissão para que rubricassem, analisassem, e conferissem nos termos da Carta Convite Nº 00</w:t>
      </w:r>
      <w:r w:rsidR="00336E5C" w:rsidRPr="003060CA">
        <w:rPr>
          <w:rFonts w:ascii="Times New Roman" w:hAnsi="Times New Roman" w:cs="Times New Roman"/>
          <w:sz w:val="24"/>
          <w:szCs w:val="24"/>
        </w:rPr>
        <w:t>2</w:t>
      </w:r>
      <w:r w:rsidR="00965829" w:rsidRPr="003060CA">
        <w:rPr>
          <w:rFonts w:ascii="Times New Roman" w:hAnsi="Times New Roman" w:cs="Times New Roman"/>
          <w:sz w:val="24"/>
          <w:szCs w:val="24"/>
        </w:rPr>
        <w:t xml:space="preserve">/2017. A proposta apresentada </w:t>
      </w:r>
      <w:r w:rsidR="00F36AB4" w:rsidRPr="003060CA">
        <w:rPr>
          <w:rFonts w:ascii="Times New Roman" w:hAnsi="Times New Roman" w:cs="Times New Roman"/>
          <w:sz w:val="24"/>
          <w:szCs w:val="24"/>
        </w:rPr>
        <w:t xml:space="preserve">pela única participante </w:t>
      </w:r>
      <w:r w:rsidR="00336E5C" w:rsidRPr="003060CA">
        <w:rPr>
          <w:rFonts w:ascii="Times New Roman" w:hAnsi="Times New Roman" w:cs="Times New Roman"/>
          <w:sz w:val="24"/>
          <w:szCs w:val="24"/>
        </w:rPr>
        <w:t xml:space="preserve">habilitada </w:t>
      </w:r>
      <w:r w:rsidR="00965829" w:rsidRPr="003060CA">
        <w:rPr>
          <w:rFonts w:ascii="Times New Roman" w:hAnsi="Times New Roman" w:cs="Times New Roman"/>
          <w:sz w:val="24"/>
          <w:szCs w:val="24"/>
        </w:rPr>
        <w:t xml:space="preserve">indicou o valor </w:t>
      </w:r>
      <w:r w:rsidR="00336E5C" w:rsidRPr="003060CA">
        <w:rPr>
          <w:rFonts w:ascii="Times New Roman" w:hAnsi="Times New Roman" w:cs="Times New Roman"/>
          <w:sz w:val="24"/>
          <w:szCs w:val="24"/>
        </w:rPr>
        <w:t>global de R$ 121.769,98 (Cento e vinte e um mil, setecentos e sessenta e nove reais e noventa e oito centavos)</w:t>
      </w:r>
      <w:r w:rsidR="00F36AB4" w:rsidRPr="003060CA">
        <w:rPr>
          <w:rFonts w:ascii="Times New Roman" w:hAnsi="Times New Roman" w:cs="Times New Roman"/>
          <w:sz w:val="24"/>
          <w:szCs w:val="24"/>
        </w:rPr>
        <w:t>, portanto aceitável por encontrar-se abaixo do valor referencia</w:t>
      </w:r>
      <w:r w:rsidR="00336E5C" w:rsidRPr="003060CA">
        <w:rPr>
          <w:rFonts w:ascii="Times New Roman" w:hAnsi="Times New Roman" w:cs="Times New Roman"/>
          <w:sz w:val="24"/>
          <w:szCs w:val="24"/>
        </w:rPr>
        <w:t>l</w:t>
      </w:r>
      <w:r w:rsidR="00F36AB4" w:rsidRPr="003060CA">
        <w:rPr>
          <w:rFonts w:ascii="Times New Roman" w:hAnsi="Times New Roman" w:cs="Times New Roman"/>
          <w:sz w:val="24"/>
          <w:szCs w:val="24"/>
        </w:rPr>
        <w:t xml:space="preserve"> do anexo I d</w:t>
      </w:r>
      <w:r w:rsidR="00336E5C" w:rsidRPr="003060CA">
        <w:rPr>
          <w:rFonts w:ascii="Times New Roman" w:hAnsi="Times New Roman" w:cs="Times New Roman"/>
          <w:sz w:val="24"/>
          <w:szCs w:val="24"/>
        </w:rPr>
        <w:t>a Carta Convite Nº 002/2017</w:t>
      </w:r>
      <w:r w:rsidR="00F36AB4" w:rsidRPr="003060CA">
        <w:rPr>
          <w:rFonts w:ascii="Times New Roman" w:hAnsi="Times New Roman" w:cs="Times New Roman"/>
          <w:sz w:val="24"/>
          <w:szCs w:val="24"/>
        </w:rPr>
        <w:t xml:space="preserve">. </w:t>
      </w:r>
      <w:r w:rsidR="003060CA" w:rsidRPr="003060CA">
        <w:rPr>
          <w:rFonts w:ascii="Times New Roman" w:hAnsi="Times New Roman" w:cs="Times New Roman"/>
          <w:sz w:val="24"/>
          <w:szCs w:val="24"/>
        </w:rPr>
        <w:t xml:space="preserve">Diante do resultado obtido, nesta sessão pública, restou constatado que a empresa L.L. SILVEIRA CONSTRUTORA EIRELI ME, inscrita no CNPJ nº 24.866.043/0001-12, foi a vencedora deste certame, abrindo-se prazo de 02 (dois) dias para eventual interposição de recurso após sua publicação. </w:t>
      </w:r>
      <w:r w:rsidRPr="003060CA">
        <w:rPr>
          <w:rFonts w:ascii="Times New Roman" w:hAnsi="Times New Roman" w:cs="Times New Roman"/>
          <w:sz w:val="24"/>
          <w:szCs w:val="24"/>
        </w:rPr>
        <w:t>Nada mais havendo a tratar e encerrada a presente fase licitatória, lavrou-se a presente Ata que, após lida, vai assinada pel</w:t>
      </w:r>
      <w:r w:rsidR="00810B93" w:rsidRPr="003060CA">
        <w:rPr>
          <w:rFonts w:ascii="Times New Roman" w:hAnsi="Times New Roman" w:cs="Times New Roman"/>
          <w:sz w:val="24"/>
          <w:szCs w:val="24"/>
        </w:rPr>
        <w:t>o</w:t>
      </w:r>
      <w:r w:rsidRPr="003060CA">
        <w:rPr>
          <w:rFonts w:ascii="Times New Roman" w:hAnsi="Times New Roman" w:cs="Times New Roman"/>
          <w:sz w:val="24"/>
          <w:szCs w:val="24"/>
        </w:rPr>
        <w:t xml:space="preserve"> Presidente, pelos membros da Comissão Permanente de Licitação, que a tudo estiveram presentes.</w:t>
      </w:r>
    </w:p>
    <w:p w:rsidR="002E4FA0" w:rsidRDefault="002E4FA0" w:rsidP="00810B93">
      <w:pPr>
        <w:spacing w:after="0" w:line="240" w:lineRule="auto"/>
        <w:rPr>
          <w:rFonts w:ascii="Times New Roman" w:hAnsi="Times New Roman" w:cs="Times New Roman"/>
        </w:rPr>
      </w:pPr>
    </w:p>
    <w:p w:rsidR="002E4FA0" w:rsidRDefault="002E4FA0" w:rsidP="002E4F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03248" w:rsidRPr="00810B93" w:rsidRDefault="00810B93" w:rsidP="002E4FA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10B93">
        <w:rPr>
          <w:rFonts w:ascii="Times New Roman" w:hAnsi="Times New Roman" w:cs="Times New Roman"/>
        </w:rPr>
        <w:t>REGIS BORGES</w:t>
      </w:r>
    </w:p>
    <w:p w:rsidR="00703248" w:rsidRDefault="00703248" w:rsidP="002E4FA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10B93">
        <w:rPr>
          <w:rFonts w:ascii="Times New Roman" w:hAnsi="Times New Roman" w:cs="Times New Roman"/>
        </w:rPr>
        <w:t>Presidente da Comissão Permanente de Licitação</w:t>
      </w:r>
    </w:p>
    <w:p w:rsidR="003060CA" w:rsidRDefault="003060CA" w:rsidP="002E4F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060CA" w:rsidRDefault="003060CA" w:rsidP="002E4F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060CA" w:rsidRDefault="003060CA" w:rsidP="002E4F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060CA" w:rsidRPr="00810B93" w:rsidRDefault="003060CA" w:rsidP="002E4F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060CA" w:rsidRDefault="003060CA" w:rsidP="003060CA">
      <w:pPr>
        <w:spacing w:after="0" w:line="240" w:lineRule="auto"/>
        <w:jc w:val="center"/>
        <w:rPr>
          <w:rFonts w:ascii="Times New Roman" w:hAnsi="Times New Roman" w:cs="Times New Roman"/>
        </w:rPr>
        <w:sectPr w:rsidR="003060CA" w:rsidSect="000D262D">
          <w:pgSz w:w="11906" w:h="16838" w:code="9"/>
          <w:pgMar w:top="2410" w:right="1134" w:bottom="1418" w:left="1701" w:header="709" w:footer="709" w:gutter="0"/>
          <w:cols w:space="708"/>
          <w:docGrid w:linePitch="360"/>
        </w:sectPr>
      </w:pPr>
    </w:p>
    <w:p w:rsidR="003060CA" w:rsidRPr="00810B93" w:rsidRDefault="003060CA" w:rsidP="003060C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10B93">
        <w:rPr>
          <w:rFonts w:ascii="Times New Roman" w:hAnsi="Times New Roman" w:cs="Times New Roman"/>
        </w:rPr>
        <w:lastRenderedPageBreak/>
        <w:t>JEAN CESAR COLETI</w:t>
      </w:r>
    </w:p>
    <w:p w:rsidR="003060CA" w:rsidRDefault="003060CA" w:rsidP="003060C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10B93">
        <w:rPr>
          <w:rFonts w:ascii="Times New Roman" w:hAnsi="Times New Roman" w:cs="Times New Roman"/>
        </w:rPr>
        <w:t>Membro</w:t>
      </w:r>
    </w:p>
    <w:p w:rsidR="003060CA" w:rsidRDefault="003060CA" w:rsidP="003060C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060CA" w:rsidRDefault="003060CA" w:rsidP="003060C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MAIKON ROGÉRIO PINTO DA SILVA</w:t>
      </w:r>
    </w:p>
    <w:p w:rsidR="003060CA" w:rsidRDefault="003060CA" w:rsidP="003060C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Membro</w:t>
      </w:r>
    </w:p>
    <w:p w:rsidR="003060CA" w:rsidRDefault="003060CA" w:rsidP="003060CA">
      <w:pPr>
        <w:spacing w:after="0" w:line="240" w:lineRule="auto"/>
        <w:jc w:val="center"/>
        <w:rPr>
          <w:rFonts w:ascii="Times New Roman" w:hAnsi="Times New Roman" w:cs="Times New Roman"/>
        </w:rPr>
        <w:sectPr w:rsidR="003060CA" w:rsidSect="003060CA">
          <w:type w:val="continuous"/>
          <w:pgSz w:w="11906" w:h="16838"/>
          <w:pgMar w:top="1417" w:right="849" w:bottom="1417" w:left="1701" w:header="708" w:footer="708" w:gutter="0"/>
          <w:cols w:num="2" w:space="708"/>
          <w:docGrid w:linePitch="360"/>
        </w:sectPr>
      </w:pPr>
    </w:p>
    <w:p w:rsidR="003060CA" w:rsidRDefault="003060C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A66C3" w:rsidRDefault="000A66C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A66C3" w:rsidRDefault="000A66C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A66C3" w:rsidRDefault="000A66C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A66C3" w:rsidRDefault="000A66C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A66C3" w:rsidRDefault="000A66C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A66C3" w:rsidRDefault="000A66C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A66C3" w:rsidRDefault="000A66C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A66C3" w:rsidRDefault="000A66C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A66C3" w:rsidRDefault="000A66C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A66C3" w:rsidRDefault="000A66C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A66C3" w:rsidRDefault="000A66C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A66C3" w:rsidRDefault="000A66C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A66C3" w:rsidRDefault="000A66C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A66C3" w:rsidRDefault="000A66C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A66C3" w:rsidRDefault="000A66C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A66C3" w:rsidRDefault="000A66C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A66C3" w:rsidRDefault="000A66C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A66C3" w:rsidRDefault="000A66C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A66C3" w:rsidRDefault="000A66C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A66C3" w:rsidRDefault="000A66C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A66C3" w:rsidRDefault="000A66C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A66C3" w:rsidRDefault="000A66C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A66C3" w:rsidRDefault="000A66C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A66C3" w:rsidRDefault="000A66C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A66C3" w:rsidRDefault="000A66C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A66C3" w:rsidRDefault="000A66C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A66C3" w:rsidRDefault="000A66C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A66C3" w:rsidRDefault="000A66C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A66C3" w:rsidRDefault="000A66C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A66C3" w:rsidRDefault="000A66C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A66C3" w:rsidRDefault="000A66C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A66C3" w:rsidRDefault="000A66C3">
      <w:pPr>
        <w:spacing w:after="0" w:line="240" w:lineRule="auto"/>
        <w:jc w:val="center"/>
        <w:rPr>
          <w:rFonts w:ascii="Times New Roman" w:hAnsi="Times New Roman" w:cs="Times New Roman"/>
        </w:rPr>
        <w:sectPr w:rsidR="000A66C3" w:rsidSect="002E4FA0">
          <w:type w:val="continuous"/>
          <w:pgSz w:w="11906" w:h="16838"/>
          <w:pgMar w:top="1417" w:right="849" w:bottom="1417" w:left="1701" w:header="708" w:footer="708" w:gutter="0"/>
          <w:cols w:num="2" w:space="708"/>
          <w:docGrid w:linePitch="360"/>
        </w:sectPr>
      </w:pPr>
    </w:p>
    <w:p w:rsidR="000A66C3" w:rsidRDefault="000A66C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A66C3" w:rsidRDefault="000A66C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A66C3" w:rsidRDefault="000A66C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A66C3" w:rsidRPr="00D73E0E" w:rsidRDefault="000A66C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</w:rPr>
      </w:pPr>
      <w:r w:rsidRPr="00D73E0E">
        <w:rPr>
          <w:rFonts w:ascii="Times New Roman" w:hAnsi="Times New Roman" w:cs="Times New Roman"/>
          <w:b/>
          <w:sz w:val="28"/>
        </w:rPr>
        <w:lastRenderedPageBreak/>
        <w:t>Anexo I</w:t>
      </w:r>
    </w:p>
    <w:p w:rsidR="000A66C3" w:rsidRDefault="000A66C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73E0E" w:rsidRDefault="00D73E0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73E0E" w:rsidRDefault="00D73E0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73E0E" w:rsidRDefault="00D73E0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A66C3" w:rsidRPr="003060CA" w:rsidRDefault="000A66C3" w:rsidP="000A66C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60CA">
        <w:rPr>
          <w:rFonts w:ascii="Times New Roman" w:hAnsi="Times New Roman" w:cs="Times New Roman"/>
          <w:b/>
          <w:sz w:val="24"/>
          <w:szCs w:val="24"/>
          <w:u w:val="single"/>
        </w:rPr>
        <w:t>ATA – CARTA CONVITE Nº 002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A66C3" w:rsidRDefault="000A66C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Relação de empresas participantes e </w:t>
      </w:r>
      <w:r w:rsidR="00D73E0E">
        <w:rPr>
          <w:rFonts w:ascii="Times New Roman" w:hAnsi="Times New Roman" w:cs="Times New Roman"/>
        </w:rPr>
        <w:t xml:space="preserve">entrega de </w:t>
      </w:r>
      <w:r>
        <w:rPr>
          <w:rFonts w:ascii="Times New Roman" w:hAnsi="Times New Roman" w:cs="Times New Roman"/>
        </w:rPr>
        <w:t xml:space="preserve">documentos </w:t>
      </w:r>
      <w:r w:rsidR="00D73E0E">
        <w:rPr>
          <w:rFonts w:ascii="Times New Roman" w:hAnsi="Times New Roman" w:cs="Times New Roman"/>
        </w:rPr>
        <w:t>exigidos –</w:t>
      </w:r>
    </w:p>
    <w:p w:rsidR="00D73E0E" w:rsidRDefault="00D73E0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73E0E" w:rsidRDefault="00D73E0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A66C3" w:rsidRDefault="000A66C3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45"/>
        <w:gridCol w:w="1417"/>
        <w:gridCol w:w="1417"/>
        <w:gridCol w:w="1417"/>
        <w:gridCol w:w="1417"/>
      </w:tblGrid>
      <w:tr w:rsidR="000A66C3" w:rsidTr="009A6267">
        <w:tc>
          <w:tcPr>
            <w:tcW w:w="3345" w:type="dxa"/>
          </w:tcPr>
          <w:p w:rsidR="000A66C3" w:rsidRPr="009A6267" w:rsidRDefault="000A66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6267">
              <w:rPr>
                <w:rFonts w:ascii="Times New Roman" w:hAnsi="Times New Roman" w:cs="Times New Roman"/>
                <w:b/>
              </w:rPr>
              <w:t>Documento</w:t>
            </w:r>
          </w:p>
        </w:tc>
        <w:tc>
          <w:tcPr>
            <w:tcW w:w="1417" w:type="dxa"/>
          </w:tcPr>
          <w:p w:rsidR="000A66C3" w:rsidRPr="009A6267" w:rsidRDefault="000A66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6267">
              <w:rPr>
                <w:rFonts w:ascii="Times New Roman" w:hAnsi="Times New Roman" w:cs="Times New Roman"/>
                <w:b/>
              </w:rPr>
              <w:t>L.L. Silveira</w:t>
            </w:r>
          </w:p>
        </w:tc>
        <w:tc>
          <w:tcPr>
            <w:tcW w:w="1417" w:type="dxa"/>
          </w:tcPr>
          <w:p w:rsidR="000A66C3" w:rsidRPr="009A6267" w:rsidRDefault="000A66C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A6267">
              <w:rPr>
                <w:rFonts w:ascii="Times New Roman" w:hAnsi="Times New Roman" w:cs="Times New Roman"/>
                <w:b/>
              </w:rPr>
              <w:t>Engtek</w:t>
            </w:r>
            <w:proofErr w:type="spellEnd"/>
          </w:p>
        </w:tc>
        <w:tc>
          <w:tcPr>
            <w:tcW w:w="1417" w:type="dxa"/>
          </w:tcPr>
          <w:p w:rsidR="000A66C3" w:rsidRPr="009A6267" w:rsidRDefault="000A66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6267">
              <w:rPr>
                <w:rFonts w:ascii="Times New Roman" w:hAnsi="Times New Roman" w:cs="Times New Roman"/>
                <w:b/>
              </w:rPr>
              <w:t>C. Aragão</w:t>
            </w:r>
          </w:p>
        </w:tc>
        <w:tc>
          <w:tcPr>
            <w:tcW w:w="1417" w:type="dxa"/>
          </w:tcPr>
          <w:p w:rsidR="000A66C3" w:rsidRPr="009A6267" w:rsidRDefault="000A66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6267">
              <w:rPr>
                <w:rFonts w:ascii="Times New Roman" w:hAnsi="Times New Roman" w:cs="Times New Roman"/>
                <w:b/>
              </w:rPr>
              <w:t>C. Oliveira</w:t>
            </w:r>
          </w:p>
        </w:tc>
      </w:tr>
      <w:tr w:rsidR="00D73E0E" w:rsidTr="009A6267">
        <w:tc>
          <w:tcPr>
            <w:tcW w:w="3345" w:type="dxa"/>
          </w:tcPr>
          <w:p w:rsidR="00D73E0E" w:rsidRDefault="00D73E0E" w:rsidP="000A6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Ato Constitutivo</w:t>
            </w:r>
          </w:p>
        </w:tc>
        <w:tc>
          <w:tcPr>
            <w:tcW w:w="1417" w:type="dxa"/>
          </w:tcPr>
          <w:p w:rsidR="00D73E0E" w:rsidRDefault="00D73E0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sim</w:t>
            </w:r>
            <w:proofErr w:type="gramEnd"/>
          </w:p>
        </w:tc>
        <w:tc>
          <w:tcPr>
            <w:tcW w:w="1417" w:type="dxa"/>
          </w:tcPr>
          <w:p w:rsidR="00D73E0E" w:rsidRDefault="00D73E0E" w:rsidP="00CA5FC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sim</w:t>
            </w:r>
            <w:proofErr w:type="gramEnd"/>
          </w:p>
        </w:tc>
        <w:tc>
          <w:tcPr>
            <w:tcW w:w="1417" w:type="dxa"/>
          </w:tcPr>
          <w:p w:rsidR="00D73E0E" w:rsidRDefault="00D73E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</w:t>
            </w:r>
          </w:p>
        </w:tc>
        <w:tc>
          <w:tcPr>
            <w:tcW w:w="1417" w:type="dxa"/>
          </w:tcPr>
          <w:p w:rsidR="00D73E0E" w:rsidRDefault="00D73E0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sim</w:t>
            </w:r>
            <w:proofErr w:type="gramEnd"/>
          </w:p>
        </w:tc>
      </w:tr>
      <w:tr w:rsidR="00D73E0E" w:rsidTr="009A6267">
        <w:tc>
          <w:tcPr>
            <w:tcW w:w="3345" w:type="dxa"/>
          </w:tcPr>
          <w:p w:rsidR="00D73E0E" w:rsidRDefault="00D73E0E" w:rsidP="000A6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 (Engenheiro)</w:t>
            </w:r>
          </w:p>
        </w:tc>
        <w:tc>
          <w:tcPr>
            <w:tcW w:w="1417" w:type="dxa"/>
            <w:vAlign w:val="center"/>
          </w:tcPr>
          <w:p w:rsidR="00D73E0E" w:rsidRDefault="00D73E0E" w:rsidP="00D73E0E">
            <w:pPr>
              <w:jc w:val="center"/>
            </w:pPr>
            <w:proofErr w:type="gramStart"/>
            <w:r w:rsidRPr="00CE66D9">
              <w:rPr>
                <w:rFonts w:ascii="Times New Roman" w:hAnsi="Times New Roman" w:cs="Times New Roman"/>
              </w:rPr>
              <w:t>sim</w:t>
            </w:r>
            <w:proofErr w:type="gramEnd"/>
          </w:p>
        </w:tc>
        <w:tc>
          <w:tcPr>
            <w:tcW w:w="1417" w:type="dxa"/>
            <w:vAlign w:val="center"/>
          </w:tcPr>
          <w:p w:rsidR="00D73E0E" w:rsidRDefault="00D73E0E" w:rsidP="00CA5FC5">
            <w:pPr>
              <w:jc w:val="center"/>
            </w:pPr>
            <w:proofErr w:type="gramStart"/>
            <w:r w:rsidRPr="00CE66D9">
              <w:rPr>
                <w:rFonts w:ascii="Times New Roman" w:hAnsi="Times New Roman" w:cs="Times New Roman"/>
              </w:rPr>
              <w:t>sim</w:t>
            </w:r>
            <w:proofErr w:type="gramEnd"/>
          </w:p>
        </w:tc>
        <w:tc>
          <w:tcPr>
            <w:tcW w:w="1417" w:type="dxa"/>
          </w:tcPr>
          <w:p w:rsidR="00D73E0E" w:rsidRDefault="00D73E0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não</w:t>
            </w:r>
            <w:proofErr w:type="gramEnd"/>
          </w:p>
        </w:tc>
        <w:tc>
          <w:tcPr>
            <w:tcW w:w="1417" w:type="dxa"/>
          </w:tcPr>
          <w:p w:rsidR="00D73E0E" w:rsidRDefault="00D73E0E" w:rsidP="00CA5FC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não</w:t>
            </w:r>
            <w:proofErr w:type="gramEnd"/>
          </w:p>
        </w:tc>
      </w:tr>
      <w:tr w:rsidR="00D73E0E" w:rsidTr="009A6267">
        <w:tc>
          <w:tcPr>
            <w:tcW w:w="3345" w:type="dxa"/>
          </w:tcPr>
          <w:p w:rsidR="00D73E0E" w:rsidRDefault="00D73E0E" w:rsidP="000A6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 (Empresa)</w:t>
            </w:r>
          </w:p>
        </w:tc>
        <w:tc>
          <w:tcPr>
            <w:tcW w:w="1417" w:type="dxa"/>
            <w:vAlign w:val="center"/>
          </w:tcPr>
          <w:p w:rsidR="00D73E0E" w:rsidRDefault="00D73E0E" w:rsidP="00D73E0E">
            <w:pPr>
              <w:jc w:val="center"/>
            </w:pPr>
            <w:proofErr w:type="gramStart"/>
            <w:r w:rsidRPr="00CE66D9">
              <w:rPr>
                <w:rFonts w:ascii="Times New Roman" w:hAnsi="Times New Roman" w:cs="Times New Roman"/>
              </w:rPr>
              <w:t>sim</w:t>
            </w:r>
            <w:proofErr w:type="gramEnd"/>
          </w:p>
        </w:tc>
        <w:tc>
          <w:tcPr>
            <w:tcW w:w="1417" w:type="dxa"/>
            <w:vAlign w:val="center"/>
          </w:tcPr>
          <w:p w:rsidR="00D73E0E" w:rsidRDefault="00D73E0E" w:rsidP="00CA5FC5">
            <w:pPr>
              <w:jc w:val="center"/>
            </w:pPr>
            <w:proofErr w:type="gramStart"/>
            <w:r w:rsidRPr="00CE66D9">
              <w:rPr>
                <w:rFonts w:ascii="Times New Roman" w:hAnsi="Times New Roman" w:cs="Times New Roman"/>
              </w:rPr>
              <w:t>sim</w:t>
            </w:r>
            <w:proofErr w:type="gramEnd"/>
          </w:p>
        </w:tc>
        <w:tc>
          <w:tcPr>
            <w:tcW w:w="1417" w:type="dxa"/>
          </w:tcPr>
          <w:p w:rsidR="00D73E0E" w:rsidRDefault="00D73E0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não</w:t>
            </w:r>
            <w:proofErr w:type="gramEnd"/>
          </w:p>
        </w:tc>
        <w:tc>
          <w:tcPr>
            <w:tcW w:w="1417" w:type="dxa"/>
          </w:tcPr>
          <w:p w:rsidR="00D73E0E" w:rsidRDefault="00D73E0E" w:rsidP="00CA5FC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não</w:t>
            </w:r>
            <w:proofErr w:type="gramEnd"/>
          </w:p>
        </w:tc>
      </w:tr>
      <w:tr w:rsidR="00D73E0E" w:rsidTr="009A6267">
        <w:tc>
          <w:tcPr>
            <w:tcW w:w="3345" w:type="dxa"/>
          </w:tcPr>
          <w:p w:rsidR="00D73E0E" w:rsidRDefault="00D73E0E" w:rsidP="000A6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Termo Vistoria</w:t>
            </w:r>
          </w:p>
        </w:tc>
        <w:tc>
          <w:tcPr>
            <w:tcW w:w="1417" w:type="dxa"/>
            <w:vAlign w:val="center"/>
          </w:tcPr>
          <w:p w:rsidR="00D73E0E" w:rsidRDefault="00D73E0E" w:rsidP="00D73E0E">
            <w:pPr>
              <w:jc w:val="center"/>
            </w:pPr>
            <w:proofErr w:type="gramStart"/>
            <w:r w:rsidRPr="00CE66D9">
              <w:rPr>
                <w:rFonts w:ascii="Times New Roman" w:hAnsi="Times New Roman" w:cs="Times New Roman"/>
              </w:rPr>
              <w:t>sim</w:t>
            </w:r>
            <w:proofErr w:type="gramEnd"/>
          </w:p>
        </w:tc>
        <w:tc>
          <w:tcPr>
            <w:tcW w:w="1417" w:type="dxa"/>
            <w:vAlign w:val="center"/>
          </w:tcPr>
          <w:p w:rsidR="00D73E0E" w:rsidRDefault="00D73E0E" w:rsidP="00CA5FC5">
            <w:pPr>
              <w:jc w:val="center"/>
            </w:pPr>
            <w:proofErr w:type="gramStart"/>
            <w:r w:rsidRPr="00CE66D9">
              <w:rPr>
                <w:rFonts w:ascii="Times New Roman" w:hAnsi="Times New Roman" w:cs="Times New Roman"/>
              </w:rPr>
              <w:t>sim</w:t>
            </w:r>
            <w:proofErr w:type="gramEnd"/>
          </w:p>
        </w:tc>
        <w:tc>
          <w:tcPr>
            <w:tcW w:w="1417" w:type="dxa"/>
          </w:tcPr>
          <w:p w:rsidR="00D73E0E" w:rsidRDefault="00D73E0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sim</w:t>
            </w:r>
            <w:proofErr w:type="gramEnd"/>
          </w:p>
        </w:tc>
        <w:tc>
          <w:tcPr>
            <w:tcW w:w="1417" w:type="dxa"/>
          </w:tcPr>
          <w:p w:rsidR="00D73E0E" w:rsidRDefault="00D73E0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sim</w:t>
            </w:r>
            <w:proofErr w:type="gramEnd"/>
          </w:p>
        </w:tc>
      </w:tr>
      <w:tr w:rsidR="00D73E0E" w:rsidTr="009A6267">
        <w:tc>
          <w:tcPr>
            <w:tcW w:w="3345" w:type="dxa"/>
          </w:tcPr>
          <w:p w:rsidR="00D73E0E" w:rsidRDefault="00D73E0E" w:rsidP="000A6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Relação Nominal de profissionais</w:t>
            </w:r>
          </w:p>
        </w:tc>
        <w:tc>
          <w:tcPr>
            <w:tcW w:w="1417" w:type="dxa"/>
            <w:vAlign w:val="center"/>
          </w:tcPr>
          <w:p w:rsidR="00D73E0E" w:rsidRDefault="00D73E0E" w:rsidP="00D73E0E">
            <w:pPr>
              <w:jc w:val="center"/>
            </w:pPr>
            <w:proofErr w:type="gramStart"/>
            <w:r w:rsidRPr="00CE66D9">
              <w:rPr>
                <w:rFonts w:ascii="Times New Roman" w:hAnsi="Times New Roman" w:cs="Times New Roman"/>
              </w:rPr>
              <w:t>sim</w:t>
            </w:r>
            <w:proofErr w:type="gramEnd"/>
          </w:p>
        </w:tc>
        <w:tc>
          <w:tcPr>
            <w:tcW w:w="1417" w:type="dxa"/>
            <w:vAlign w:val="center"/>
          </w:tcPr>
          <w:p w:rsidR="00D73E0E" w:rsidRDefault="00D73E0E" w:rsidP="00CA5FC5">
            <w:pPr>
              <w:jc w:val="center"/>
            </w:pPr>
            <w:proofErr w:type="gramStart"/>
            <w:r w:rsidRPr="00CE66D9">
              <w:rPr>
                <w:rFonts w:ascii="Times New Roman" w:hAnsi="Times New Roman" w:cs="Times New Roman"/>
              </w:rPr>
              <w:t>sim</w:t>
            </w:r>
            <w:proofErr w:type="gramEnd"/>
          </w:p>
        </w:tc>
        <w:tc>
          <w:tcPr>
            <w:tcW w:w="1417" w:type="dxa"/>
          </w:tcPr>
          <w:p w:rsidR="00D73E0E" w:rsidRDefault="00D73E0E" w:rsidP="00CA5FC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não</w:t>
            </w:r>
            <w:proofErr w:type="gramEnd"/>
          </w:p>
        </w:tc>
        <w:tc>
          <w:tcPr>
            <w:tcW w:w="1417" w:type="dxa"/>
          </w:tcPr>
          <w:p w:rsidR="00D73E0E" w:rsidRDefault="00D73E0E" w:rsidP="00CA5FC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não</w:t>
            </w:r>
            <w:proofErr w:type="gramEnd"/>
          </w:p>
        </w:tc>
      </w:tr>
      <w:tr w:rsidR="00D73E0E" w:rsidTr="009A6267">
        <w:tc>
          <w:tcPr>
            <w:tcW w:w="3345" w:type="dxa"/>
          </w:tcPr>
          <w:p w:rsidR="00D73E0E" w:rsidRDefault="00D73E0E" w:rsidP="000A6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Declaração de equipe técnica</w:t>
            </w:r>
          </w:p>
        </w:tc>
        <w:tc>
          <w:tcPr>
            <w:tcW w:w="1417" w:type="dxa"/>
            <w:vAlign w:val="center"/>
          </w:tcPr>
          <w:p w:rsidR="00D73E0E" w:rsidRDefault="00D73E0E" w:rsidP="00D73E0E">
            <w:pPr>
              <w:jc w:val="center"/>
            </w:pPr>
            <w:proofErr w:type="gramStart"/>
            <w:r w:rsidRPr="00CE66D9">
              <w:rPr>
                <w:rFonts w:ascii="Times New Roman" w:hAnsi="Times New Roman" w:cs="Times New Roman"/>
              </w:rPr>
              <w:t>sim</w:t>
            </w:r>
            <w:proofErr w:type="gramEnd"/>
          </w:p>
        </w:tc>
        <w:tc>
          <w:tcPr>
            <w:tcW w:w="1417" w:type="dxa"/>
            <w:vAlign w:val="center"/>
          </w:tcPr>
          <w:p w:rsidR="00D73E0E" w:rsidRDefault="00D73E0E" w:rsidP="00CA5FC5">
            <w:pPr>
              <w:jc w:val="center"/>
            </w:pPr>
            <w:proofErr w:type="gramStart"/>
            <w:r w:rsidRPr="00CE66D9">
              <w:rPr>
                <w:rFonts w:ascii="Times New Roman" w:hAnsi="Times New Roman" w:cs="Times New Roman"/>
              </w:rPr>
              <w:t>sim</w:t>
            </w:r>
            <w:proofErr w:type="gramEnd"/>
          </w:p>
        </w:tc>
        <w:tc>
          <w:tcPr>
            <w:tcW w:w="1417" w:type="dxa"/>
          </w:tcPr>
          <w:p w:rsidR="00D73E0E" w:rsidRDefault="00D73E0E" w:rsidP="00CA5FC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não</w:t>
            </w:r>
            <w:proofErr w:type="gramEnd"/>
          </w:p>
        </w:tc>
        <w:tc>
          <w:tcPr>
            <w:tcW w:w="1417" w:type="dxa"/>
          </w:tcPr>
          <w:p w:rsidR="00D73E0E" w:rsidRDefault="00D73E0E" w:rsidP="00CA5FC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não</w:t>
            </w:r>
            <w:proofErr w:type="gramEnd"/>
          </w:p>
        </w:tc>
      </w:tr>
      <w:tr w:rsidR="00D73E0E" w:rsidTr="009A6267">
        <w:tc>
          <w:tcPr>
            <w:tcW w:w="3345" w:type="dxa"/>
          </w:tcPr>
          <w:p w:rsidR="00D73E0E" w:rsidRDefault="00D73E0E" w:rsidP="000A6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Comprovante de </w:t>
            </w:r>
            <w:proofErr w:type="spellStart"/>
            <w:r>
              <w:rPr>
                <w:rFonts w:ascii="Times New Roman" w:hAnsi="Times New Roman" w:cs="Times New Roman"/>
              </w:rPr>
              <w:t>Capacid</w:t>
            </w:r>
            <w:proofErr w:type="spellEnd"/>
            <w:r>
              <w:rPr>
                <w:rFonts w:ascii="Times New Roman" w:hAnsi="Times New Roman" w:cs="Times New Roman"/>
              </w:rPr>
              <w:t>. Técnica</w:t>
            </w:r>
          </w:p>
        </w:tc>
        <w:tc>
          <w:tcPr>
            <w:tcW w:w="1417" w:type="dxa"/>
            <w:vAlign w:val="center"/>
          </w:tcPr>
          <w:p w:rsidR="00D73E0E" w:rsidRDefault="00D73E0E" w:rsidP="00D73E0E">
            <w:pPr>
              <w:jc w:val="center"/>
            </w:pPr>
            <w:proofErr w:type="gramStart"/>
            <w:r w:rsidRPr="00CE66D9">
              <w:rPr>
                <w:rFonts w:ascii="Times New Roman" w:hAnsi="Times New Roman" w:cs="Times New Roman"/>
              </w:rPr>
              <w:t>sim</w:t>
            </w:r>
            <w:proofErr w:type="gramEnd"/>
          </w:p>
        </w:tc>
        <w:tc>
          <w:tcPr>
            <w:tcW w:w="1417" w:type="dxa"/>
            <w:vAlign w:val="center"/>
          </w:tcPr>
          <w:p w:rsidR="00D73E0E" w:rsidRDefault="00D73E0E" w:rsidP="00CA5FC5">
            <w:pPr>
              <w:jc w:val="center"/>
            </w:pPr>
            <w:proofErr w:type="gramStart"/>
            <w:r w:rsidRPr="00CE66D9">
              <w:rPr>
                <w:rFonts w:ascii="Times New Roman" w:hAnsi="Times New Roman" w:cs="Times New Roman"/>
              </w:rPr>
              <w:t>sim</w:t>
            </w:r>
            <w:proofErr w:type="gramEnd"/>
          </w:p>
        </w:tc>
        <w:tc>
          <w:tcPr>
            <w:tcW w:w="1417" w:type="dxa"/>
            <w:vAlign w:val="center"/>
          </w:tcPr>
          <w:p w:rsidR="00D73E0E" w:rsidRDefault="00D73E0E" w:rsidP="00CA5FC5">
            <w:pPr>
              <w:jc w:val="center"/>
            </w:pPr>
            <w:proofErr w:type="gramStart"/>
            <w:r w:rsidRPr="00CE66D9">
              <w:rPr>
                <w:rFonts w:ascii="Times New Roman" w:hAnsi="Times New Roman" w:cs="Times New Roman"/>
              </w:rPr>
              <w:t>sim</w:t>
            </w:r>
            <w:proofErr w:type="gramEnd"/>
          </w:p>
        </w:tc>
        <w:tc>
          <w:tcPr>
            <w:tcW w:w="1417" w:type="dxa"/>
          </w:tcPr>
          <w:p w:rsidR="00D73E0E" w:rsidRDefault="00D73E0E" w:rsidP="00CA5FC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não</w:t>
            </w:r>
            <w:proofErr w:type="gramEnd"/>
          </w:p>
        </w:tc>
      </w:tr>
      <w:tr w:rsidR="00D73E0E" w:rsidTr="009A6267">
        <w:tc>
          <w:tcPr>
            <w:tcW w:w="3345" w:type="dxa"/>
          </w:tcPr>
          <w:p w:rsidR="00D73E0E" w:rsidRDefault="00D73E0E" w:rsidP="000A6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C.A.T.</w:t>
            </w:r>
          </w:p>
        </w:tc>
        <w:tc>
          <w:tcPr>
            <w:tcW w:w="1417" w:type="dxa"/>
            <w:vAlign w:val="center"/>
          </w:tcPr>
          <w:p w:rsidR="00D73E0E" w:rsidRDefault="00D73E0E" w:rsidP="00D73E0E">
            <w:pPr>
              <w:jc w:val="center"/>
            </w:pPr>
            <w:proofErr w:type="gramStart"/>
            <w:r w:rsidRPr="00CE66D9">
              <w:rPr>
                <w:rFonts w:ascii="Times New Roman" w:hAnsi="Times New Roman" w:cs="Times New Roman"/>
              </w:rPr>
              <w:t>sim</w:t>
            </w:r>
            <w:proofErr w:type="gramEnd"/>
          </w:p>
        </w:tc>
        <w:tc>
          <w:tcPr>
            <w:tcW w:w="1417" w:type="dxa"/>
            <w:vAlign w:val="center"/>
          </w:tcPr>
          <w:p w:rsidR="00D73E0E" w:rsidRDefault="00D73E0E" w:rsidP="00CA5FC5">
            <w:pPr>
              <w:jc w:val="center"/>
            </w:pPr>
            <w:proofErr w:type="gramStart"/>
            <w:r>
              <w:rPr>
                <w:rFonts w:ascii="Times New Roman" w:hAnsi="Times New Roman" w:cs="Times New Roman"/>
              </w:rPr>
              <w:t>não</w:t>
            </w:r>
            <w:proofErr w:type="gramEnd"/>
          </w:p>
        </w:tc>
        <w:tc>
          <w:tcPr>
            <w:tcW w:w="1417" w:type="dxa"/>
            <w:vAlign w:val="center"/>
          </w:tcPr>
          <w:p w:rsidR="00D73E0E" w:rsidRDefault="00D73E0E" w:rsidP="00CA5FC5">
            <w:pPr>
              <w:jc w:val="center"/>
            </w:pPr>
            <w:proofErr w:type="gramStart"/>
            <w:r w:rsidRPr="00CE66D9">
              <w:rPr>
                <w:rFonts w:ascii="Times New Roman" w:hAnsi="Times New Roman" w:cs="Times New Roman"/>
              </w:rPr>
              <w:t>sim</w:t>
            </w:r>
            <w:proofErr w:type="gramEnd"/>
          </w:p>
        </w:tc>
        <w:tc>
          <w:tcPr>
            <w:tcW w:w="1417" w:type="dxa"/>
          </w:tcPr>
          <w:p w:rsidR="00D73E0E" w:rsidRDefault="00D73E0E" w:rsidP="00CA5FC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não</w:t>
            </w:r>
            <w:proofErr w:type="gramEnd"/>
          </w:p>
        </w:tc>
      </w:tr>
      <w:tr w:rsidR="00D73E0E" w:rsidTr="009A6267">
        <w:tc>
          <w:tcPr>
            <w:tcW w:w="3345" w:type="dxa"/>
          </w:tcPr>
          <w:p w:rsidR="00D73E0E" w:rsidRDefault="00D73E0E" w:rsidP="000A6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Inscrição de CNPJ</w:t>
            </w:r>
          </w:p>
        </w:tc>
        <w:tc>
          <w:tcPr>
            <w:tcW w:w="1417" w:type="dxa"/>
            <w:vAlign w:val="center"/>
          </w:tcPr>
          <w:p w:rsidR="00D73E0E" w:rsidRDefault="00D73E0E" w:rsidP="00D73E0E">
            <w:pPr>
              <w:jc w:val="center"/>
            </w:pPr>
            <w:proofErr w:type="gramStart"/>
            <w:r w:rsidRPr="00CE66D9">
              <w:rPr>
                <w:rFonts w:ascii="Times New Roman" w:hAnsi="Times New Roman" w:cs="Times New Roman"/>
              </w:rPr>
              <w:t>sim</w:t>
            </w:r>
            <w:proofErr w:type="gramEnd"/>
          </w:p>
        </w:tc>
        <w:tc>
          <w:tcPr>
            <w:tcW w:w="1417" w:type="dxa"/>
            <w:vAlign w:val="center"/>
          </w:tcPr>
          <w:p w:rsidR="00D73E0E" w:rsidRDefault="00D73E0E" w:rsidP="00CA5FC5">
            <w:pPr>
              <w:jc w:val="center"/>
            </w:pPr>
            <w:proofErr w:type="gramStart"/>
            <w:r w:rsidRPr="00CE66D9">
              <w:rPr>
                <w:rFonts w:ascii="Times New Roman" w:hAnsi="Times New Roman" w:cs="Times New Roman"/>
              </w:rPr>
              <w:t>sim</w:t>
            </w:r>
            <w:proofErr w:type="gramEnd"/>
          </w:p>
        </w:tc>
        <w:tc>
          <w:tcPr>
            <w:tcW w:w="1417" w:type="dxa"/>
            <w:vAlign w:val="center"/>
          </w:tcPr>
          <w:p w:rsidR="00D73E0E" w:rsidRDefault="00D73E0E" w:rsidP="00CA5FC5">
            <w:pPr>
              <w:jc w:val="center"/>
            </w:pPr>
            <w:proofErr w:type="gramStart"/>
            <w:r w:rsidRPr="00CE66D9">
              <w:rPr>
                <w:rFonts w:ascii="Times New Roman" w:hAnsi="Times New Roman" w:cs="Times New Roman"/>
              </w:rPr>
              <w:t>sim</w:t>
            </w:r>
            <w:proofErr w:type="gramEnd"/>
          </w:p>
        </w:tc>
        <w:tc>
          <w:tcPr>
            <w:tcW w:w="1417" w:type="dxa"/>
          </w:tcPr>
          <w:p w:rsidR="00D73E0E" w:rsidRDefault="00D73E0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sim</w:t>
            </w:r>
            <w:proofErr w:type="gramEnd"/>
          </w:p>
        </w:tc>
      </w:tr>
      <w:tr w:rsidR="00D73E0E" w:rsidTr="009A6267">
        <w:tc>
          <w:tcPr>
            <w:tcW w:w="3345" w:type="dxa"/>
          </w:tcPr>
          <w:p w:rsidR="00D73E0E" w:rsidRDefault="00D73E0E" w:rsidP="000A6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Regularidade c/ FGTS</w:t>
            </w:r>
          </w:p>
        </w:tc>
        <w:tc>
          <w:tcPr>
            <w:tcW w:w="1417" w:type="dxa"/>
            <w:vAlign w:val="center"/>
          </w:tcPr>
          <w:p w:rsidR="00D73E0E" w:rsidRDefault="00D73E0E" w:rsidP="00D73E0E">
            <w:pPr>
              <w:jc w:val="center"/>
            </w:pPr>
            <w:proofErr w:type="gramStart"/>
            <w:r w:rsidRPr="00CE66D9">
              <w:rPr>
                <w:rFonts w:ascii="Times New Roman" w:hAnsi="Times New Roman" w:cs="Times New Roman"/>
              </w:rPr>
              <w:t>sim</w:t>
            </w:r>
            <w:proofErr w:type="gramEnd"/>
          </w:p>
        </w:tc>
        <w:tc>
          <w:tcPr>
            <w:tcW w:w="1417" w:type="dxa"/>
            <w:vAlign w:val="center"/>
          </w:tcPr>
          <w:p w:rsidR="00D73E0E" w:rsidRDefault="00D73E0E" w:rsidP="00CA5FC5">
            <w:pPr>
              <w:jc w:val="center"/>
            </w:pPr>
            <w:proofErr w:type="gramStart"/>
            <w:r w:rsidRPr="00CE66D9">
              <w:rPr>
                <w:rFonts w:ascii="Times New Roman" w:hAnsi="Times New Roman" w:cs="Times New Roman"/>
              </w:rPr>
              <w:t>sim</w:t>
            </w:r>
            <w:proofErr w:type="gramEnd"/>
          </w:p>
        </w:tc>
        <w:tc>
          <w:tcPr>
            <w:tcW w:w="1417" w:type="dxa"/>
            <w:vAlign w:val="center"/>
          </w:tcPr>
          <w:p w:rsidR="00D73E0E" w:rsidRDefault="00D73E0E" w:rsidP="00CA5FC5">
            <w:pPr>
              <w:jc w:val="center"/>
            </w:pPr>
            <w:proofErr w:type="gramStart"/>
            <w:r w:rsidRPr="00CE66D9">
              <w:rPr>
                <w:rFonts w:ascii="Times New Roman" w:hAnsi="Times New Roman" w:cs="Times New Roman"/>
              </w:rPr>
              <w:t>sim</w:t>
            </w:r>
            <w:proofErr w:type="gramEnd"/>
          </w:p>
        </w:tc>
        <w:tc>
          <w:tcPr>
            <w:tcW w:w="1417" w:type="dxa"/>
          </w:tcPr>
          <w:p w:rsidR="00D73E0E" w:rsidRDefault="00D73E0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sim</w:t>
            </w:r>
            <w:proofErr w:type="gramEnd"/>
          </w:p>
        </w:tc>
        <w:bookmarkStart w:id="0" w:name="_GoBack"/>
        <w:bookmarkEnd w:id="0"/>
      </w:tr>
      <w:tr w:rsidR="00D73E0E" w:rsidTr="009A6267">
        <w:tc>
          <w:tcPr>
            <w:tcW w:w="3345" w:type="dxa"/>
          </w:tcPr>
          <w:p w:rsidR="00D73E0E" w:rsidRDefault="00D73E0E" w:rsidP="000A6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Certidão Negativa de Débitos Federais</w:t>
            </w:r>
          </w:p>
        </w:tc>
        <w:tc>
          <w:tcPr>
            <w:tcW w:w="1417" w:type="dxa"/>
            <w:vAlign w:val="center"/>
          </w:tcPr>
          <w:p w:rsidR="00D73E0E" w:rsidRDefault="00D73E0E" w:rsidP="00D73E0E">
            <w:pPr>
              <w:jc w:val="center"/>
            </w:pPr>
            <w:proofErr w:type="gramStart"/>
            <w:r w:rsidRPr="00CE66D9">
              <w:rPr>
                <w:rFonts w:ascii="Times New Roman" w:hAnsi="Times New Roman" w:cs="Times New Roman"/>
              </w:rPr>
              <w:t>sim</w:t>
            </w:r>
            <w:proofErr w:type="gramEnd"/>
          </w:p>
        </w:tc>
        <w:tc>
          <w:tcPr>
            <w:tcW w:w="1417" w:type="dxa"/>
            <w:vAlign w:val="center"/>
          </w:tcPr>
          <w:p w:rsidR="00D73E0E" w:rsidRDefault="00D73E0E" w:rsidP="00CA5FC5">
            <w:pPr>
              <w:jc w:val="center"/>
            </w:pPr>
            <w:proofErr w:type="gramStart"/>
            <w:r>
              <w:rPr>
                <w:rFonts w:ascii="Times New Roman" w:hAnsi="Times New Roman" w:cs="Times New Roman"/>
              </w:rPr>
              <w:t>não</w:t>
            </w:r>
            <w:proofErr w:type="gramEnd"/>
          </w:p>
        </w:tc>
        <w:tc>
          <w:tcPr>
            <w:tcW w:w="1417" w:type="dxa"/>
            <w:vAlign w:val="center"/>
          </w:tcPr>
          <w:p w:rsidR="00D73E0E" w:rsidRDefault="00D73E0E" w:rsidP="00CA5FC5">
            <w:pPr>
              <w:jc w:val="center"/>
            </w:pPr>
            <w:proofErr w:type="gramStart"/>
            <w:r w:rsidRPr="00CE66D9">
              <w:rPr>
                <w:rFonts w:ascii="Times New Roman" w:hAnsi="Times New Roman" w:cs="Times New Roman"/>
              </w:rPr>
              <w:t>sim</w:t>
            </w:r>
            <w:proofErr w:type="gramEnd"/>
          </w:p>
        </w:tc>
        <w:tc>
          <w:tcPr>
            <w:tcW w:w="1417" w:type="dxa"/>
            <w:vAlign w:val="center"/>
          </w:tcPr>
          <w:p w:rsidR="00D73E0E" w:rsidRDefault="00D73E0E" w:rsidP="00277E3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não</w:t>
            </w:r>
            <w:proofErr w:type="gramEnd"/>
          </w:p>
        </w:tc>
      </w:tr>
      <w:tr w:rsidR="00D73E0E" w:rsidTr="009A6267">
        <w:tc>
          <w:tcPr>
            <w:tcW w:w="3345" w:type="dxa"/>
          </w:tcPr>
          <w:p w:rsidR="00D73E0E" w:rsidRDefault="00D73E0E" w:rsidP="000A6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Falência e Concordata</w:t>
            </w:r>
          </w:p>
        </w:tc>
        <w:tc>
          <w:tcPr>
            <w:tcW w:w="1417" w:type="dxa"/>
            <w:vAlign w:val="center"/>
          </w:tcPr>
          <w:p w:rsidR="00D73E0E" w:rsidRDefault="00D73E0E" w:rsidP="00D73E0E">
            <w:pPr>
              <w:jc w:val="center"/>
            </w:pPr>
            <w:proofErr w:type="gramStart"/>
            <w:r w:rsidRPr="00CE66D9">
              <w:rPr>
                <w:rFonts w:ascii="Times New Roman" w:hAnsi="Times New Roman" w:cs="Times New Roman"/>
              </w:rPr>
              <w:t>sim</w:t>
            </w:r>
            <w:proofErr w:type="gramEnd"/>
          </w:p>
        </w:tc>
        <w:tc>
          <w:tcPr>
            <w:tcW w:w="1417" w:type="dxa"/>
            <w:vAlign w:val="center"/>
          </w:tcPr>
          <w:p w:rsidR="00D73E0E" w:rsidRDefault="00D73E0E" w:rsidP="00CA5FC5">
            <w:pPr>
              <w:jc w:val="center"/>
            </w:pPr>
            <w:proofErr w:type="gramStart"/>
            <w:r w:rsidRPr="00CE66D9">
              <w:rPr>
                <w:rFonts w:ascii="Times New Roman" w:hAnsi="Times New Roman" w:cs="Times New Roman"/>
              </w:rPr>
              <w:t>sim</w:t>
            </w:r>
            <w:proofErr w:type="gramEnd"/>
          </w:p>
        </w:tc>
        <w:tc>
          <w:tcPr>
            <w:tcW w:w="1417" w:type="dxa"/>
          </w:tcPr>
          <w:p w:rsidR="00D73E0E" w:rsidRDefault="00D73E0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sim</w:t>
            </w:r>
            <w:proofErr w:type="gramEnd"/>
          </w:p>
        </w:tc>
        <w:tc>
          <w:tcPr>
            <w:tcW w:w="1417" w:type="dxa"/>
          </w:tcPr>
          <w:p w:rsidR="00D73E0E" w:rsidRDefault="00D73E0E" w:rsidP="00CA5FC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não</w:t>
            </w:r>
            <w:proofErr w:type="gramEnd"/>
          </w:p>
        </w:tc>
      </w:tr>
      <w:tr w:rsidR="00D73E0E" w:rsidTr="009A6267">
        <w:tc>
          <w:tcPr>
            <w:tcW w:w="3345" w:type="dxa"/>
          </w:tcPr>
          <w:p w:rsidR="00D73E0E" w:rsidRDefault="00D73E0E" w:rsidP="000A6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Anexo VII</w:t>
            </w:r>
          </w:p>
        </w:tc>
        <w:tc>
          <w:tcPr>
            <w:tcW w:w="1417" w:type="dxa"/>
            <w:vAlign w:val="center"/>
          </w:tcPr>
          <w:p w:rsidR="00D73E0E" w:rsidRDefault="00D73E0E" w:rsidP="00D73E0E">
            <w:pPr>
              <w:jc w:val="center"/>
            </w:pPr>
            <w:proofErr w:type="gramStart"/>
            <w:r w:rsidRPr="00CE66D9">
              <w:rPr>
                <w:rFonts w:ascii="Times New Roman" w:hAnsi="Times New Roman" w:cs="Times New Roman"/>
              </w:rPr>
              <w:t>sim</w:t>
            </w:r>
            <w:proofErr w:type="gramEnd"/>
          </w:p>
        </w:tc>
        <w:tc>
          <w:tcPr>
            <w:tcW w:w="1417" w:type="dxa"/>
            <w:vAlign w:val="center"/>
          </w:tcPr>
          <w:p w:rsidR="00D73E0E" w:rsidRDefault="00D73E0E" w:rsidP="00CA5FC5">
            <w:pPr>
              <w:jc w:val="center"/>
            </w:pPr>
            <w:proofErr w:type="gramStart"/>
            <w:r w:rsidRPr="00CE66D9">
              <w:rPr>
                <w:rFonts w:ascii="Times New Roman" w:hAnsi="Times New Roman" w:cs="Times New Roman"/>
              </w:rPr>
              <w:t>sim</w:t>
            </w:r>
            <w:proofErr w:type="gramEnd"/>
          </w:p>
        </w:tc>
        <w:tc>
          <w:tcPr>
            <w:tcW w:w="1417" w:type="dxa"/>
          </w:tcPr>
          <w:p w:rsidR="00D73E0E" w:rsidRDefault="00D73E0E" w:rsidP="00CA5FC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não</w:t>
            </w:r>
            <w:proofErr w:type="gramEnd"/>
          </w:p>
        </w:tc>
        <w:tc>
          <w:tcPr>
            <w:tcW w:w="1417" w:type="dxa"/>
          </w:tcPr>
          <w:p w:rsidR="00D73E0E" w:rsidRDefault="00D73E0E" w:rsidP="00CA5FC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não</w:t>
            </w:r>
            <w:proofErr w:type="gramEnd"/>
          </w:p>
        </w:tc>
      </w:tr>
      <w:tr w:rsidR="00D73E0E" w:rsidTr="009A6267">
        <w:tc>
          <w:tcPr>
            <w:tcW w:w="3345" w:type="dxa"/>
          </w:tcPr>
          <w:p w:rsidR="00D73E0E" w:rsidRDefault="00D73E0E" w:rsidP="000A6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Anexo VIII</w:t>
            </w:r>
          </w:p>
        </w:tc>
        <w:tc>
          <w:tcPr>
            <w:tcW w:w="1417" w:type="dxa"/>
            <w:vAlign w:val="center"/>
          </w:tcPr>
          <w:p w:rsidR="00D73E0E" w:rsidRDefault="00D73E0E" w:rsidP="00D73E0E">
            <w:pPr>
              <w:jc w:val="center"/>
            </w:pPr>
            <w:proofErr w:type="gramStart"/>
            <w:r w:rsidRPr="00CE66D9">
              <w:rPr>
                <w:rFonts w:ascii="Times New Roman" w:hAnsi="Times New Roman" w:cs="Times New Roman"/>
              </w:rPr>
              <w:t>sim</w:t>
            </w:r>
            <w:proofErr w:type="gramEnd"/>
          </w:p>
        </w:tc>
        <w:tc>
          <w:tcPr>
            <w:tcW w:w="1417" w:type="dxa"/>
            <w:vAlign w:val="center"/>
          </w:tcPr>
          <w:p w:rsidR="00D73E0E" w:rsidRDefault="00D73E0E" w:rsidP="00CA5FC5">
            <w:pPr>
              <w:jc w:val="center"/>
            </w:pPr>
            <w:proofErr w:type="gramStart"/>
            <w:r w:rsidRPr="00CE66D9">
              <w:rPr>
                <w:rFonts w:ascii="Times New Roman" w:hAnsi="Times New Roman" w:cs="Times New Roman"/>
              </w:rPr>
              <w:t>sim</w:t>
            </w:r>
            <w:proofErr w:type="gramEnd"/>
          </w:p>
        </w:tc>
        <w:tc>
          <w:tcPr>
            <w:tcW w:w="1417" w:type="dxa"/>
          </w:tcPr>
          <w:p w:rsidR="00D73E0E" w:rsidRDefault="00D73E0E" w:rsidP="00CA5FC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não</w:t>
            </w:r>
            <w:proofErr w:type="gramEnd"/>
          </w:p>
        </w:tc>
        <w:tc>
          <w:tcPr>
            <w:tcW w:w="1417" w:type="dxa"/>
          </w:tcPr>
          <w:p w:rsidR="00D73E0E" w:rsidRDefault="00D73E0E" w:rsidP="00CA5FC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não</w:t>
            </w:r>
            <w:proofErr w:type="gramEnd"/>
          </w:p>
        </w:tc>
      </w:tr>
      <w:tr w:rsidR="00D73E0E" w:rsidTr="009A6267">
        <w:tc>
          <w:tcPr>
            <w:tcW w:w="3345" w:type="dxa"/>
          </w:tcPr>
          <w:p w:rsidR="00D73E0E" w:rsidRDefault="00D73E0E" w:rsidP="000A6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Anexo IX</w:t>
            </w:r>
          </w:p>
        </w:tc>
        <w:tc>
          <w:tcPr>
            <w:tcW w:w="1417" w:type="dxa"/>
            <w:vAlign w:val="center"/>
          </w:tcPr>
          <w:p w:rsidR="00D73E0E" w:rsidRDefault="00D73E0E" w:rsidP="00D73E0E">
            <w:pPr>
              <w:jc w:val="center"/>
            </w:pPr>
            <w:proofErr w:type="gramStart"/>
            <w:r w:rsidRPr="00CE66D9">
              <w:rPr>
                <w:rFonts w:ascii="Times New Roman" w:hAnsi="Times New Roman" w:cs="Times New Roman"/>
              </w:rPr>
              <w:t>sim</w:t>
            </w:r>
            <w:proofErr w:type="gramEnd"/>
          </w:p>
        </w:tc>
        <w:tc>
          <w:tcPr>
            <w:tcW w:w="1417" w:type="dxa"/>
            <w:vAlign w:val="center"/>
          </w:tcPr>
          <w:p w:rsidR="00D73E0E" w:rsidRDefault="00D73E0E" w:rsidP="00CA5FC5">
            <w:pPr>
              <w:jc w:val="center"/>
            </w:pPr>
            <w:proofErr w:type="gramStart"/>
            <w:r w:rsidRPr="00CE66D9">
              <w:rPr>
                <w:rFonts w:ascii="Times New Roman" w:hAnsi="Times New Roman" w:cs="Times New Roman"/>
              </w:rPr>
              <w:t>sim</w:t>
            </w:r>
            <w:proofErr w:type="gramEnd"/>
          </w:p>
        </w:tc>
        <w:tc>
          <w:tcPr>
            <w:tcW w:w="1417" w:type="dxa"/>
          </w:tcPr>
          <w:p w:rsidR="00D73E0E" w:rsidRDefault="00D73E0E" w:rsidP="00CA5FC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não</w:t>
            </w:r>
            <w:proofErr w:type="gramEnd"/>
          </w:p>
        </w:tc>
        <w:tc>
          <w:tcPr>
            <w:tcW w:w="1417" w:type="dxa"/>
          </w:tcPr>
          <w:p w:rsidR="00D73E0E" w:rsidRDefault="00D73E0E" w:rsidP="00CA5FC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não</w:t>
            </w:r>
            <w:proofErr w:type="gramEnd"/>
          </w:p>
        </w:tc>
      </w:tr>
      <w:tr w:rsidR="00D73E0E" w:rsidTr="009A6267">
        <w:tc>
          <w:tcPr>
            <w:tcW w:w="3345" w:type="dxa"/>
          </w:tcPr>
          <w:p w:rsidR="00D73E0E" w:rsidRDefault="00D73E0E" w:rsidP="000A6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Anexo X</w:t>
            </w:r>
          </w:p>
        </w:tc>
        <w:tc>
          <w:tcPr>
            <w:tcW w:w="1417" w:type="dxa"/>
            <w:vAlign w:val="center"/>
          </w:tcPr>
          <w:p w:rsidR="00D73E0E" w:rsidRDefault="00D73E0E" w:rsidP="00D73E0E">
            <w:pPr>
              <w:jc w:val="center"/>
            </w:pPr>
            <w:proofErr w:type="gramStart"/>
            <w:r w:rsidRPr="00CE66D9">
              <w:rPr>
                <w:rFonts w:ascii="Times New Roman" w:hAnsi="Times New Roman" w:cs="Times New Roman"/>
              </w:rPr>
              <w:t>sim</w:t>
            </w:r>
            <w:proofErr w:type="gramEnd"/>
          </w:p>
        </w:tc>
        <w:tc>
          <w:tcPr>
            <w:tcW w:w="1417" w:type="dxa"/>
            <w:vAlign w:val="center"/>
          </w:tcPr>
          <w:p w:rsidR="00D73E0E" w:rsidRDefault="00D73E0E" w:rsidP="00CA5FC5">
            <w:pPr>
              <w:jc w:val="center"/>
            </w:pPr>
            <w:proofErr w:type="gramStart"/>
            <w:r w:rsidRPr="00CE66D9">
              <w:rPr>
                <w:rFonts w:ascii="Times New Roman" w:hAnsi="Times New Roman" w:cs="Times New Roman"/>
              </w:rPr>
              <w:t>sim</w:t>
            </w:r>
            <w:proofErr w:type="gramEnd"/>
          </w:p>
        </w:tc>
        <w:tc>
          <w:tcPr>
            <w:tcW w:w="1417" w:type="dxa"/>
          </w:tcPr>
          <w:p w:rsidR="00D73E0E" w:rsidRDefault="00D73E0E" w:rsidP="00CA5FC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não</w:t>
            </w:r>
            <w:proofErr w:type="gramEnd"/>
          </w:p>
        </w:tc>
        <w:tc>
          <w:tcPr>
            <w:tcW w:w="1417" w:type="dxa"/>
          </w:tcPr>
          <w:p w:rsidR="00D73E0E" w:rsidRDefault="00D73E0E" w:rsidP="00CA5FC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não</w:t>
            </w:r>
            <w:proofErr w:type="gramEnd"/>
          </w:p>
        </w:tc>
      </w:tr>
    </w:tbl>
    <w:p w:rsidR="000A66C3" w:rsidRDefault="000A66C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A66C3" w:rsidRDefault="000A66C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A66C3" w:rsidRDefault="000A66C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73E0E" w:rsidRDefault="00D73E0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Pradópolis, 11 de dezembro de </w:t>
      </w:r>
      <w:proofErr w:type="gramStart"/>
      <w:r>
        <w:rPr>
          <w:rFonts w:ascii="Times New Roman" w:hAnsi="Times New Roman" w:cs="Times New Roman"/>
        </w:rPr>
        <w:t>2017</w:t>
      </w:r>
      <w:proofErr w:type="gramEnd"/>
    </w:p>
    <w:p w:rsidR="00D73E0E" w:rsidRDefault="00D73E0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73E0E" w:rsidRDefault="00D73E0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73E0E" w:rsidRDefault="00D73E0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73E0E" w:rsidRDefault="00D73E0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</w:t>
      </w:r>
    </w:p>
    <w:p w:rsidR="00D73E0E" w:rsidRDefault="00D73E0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REGIS BORGES</w:t>
      </w:r>
    </w:p>
    <w:p w:rsidR="00D73E0E" w:rsidRDefault="00D73E0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Presidente da Comissão Permanente de Licitação</w:t>
      </w:r>
    </w:p>
    <w:p w:rsidR="00D73E0E" w:rsidRDefault="00D73E0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73E0E" w:rsidRDefault="00D73E0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A66C3" w:rsidRDefault="000A66C3" w:rsidP="000A66C3">
      <w:pPr>
        <w:spacing w:after="0" w:line="240" w:lineRule="auto"/>
        <w:rPr>
          <w:rFonts w:ascii="Times New Roman" w:hAnsi="Times New Roman" w:cs="Times New Roman"/>
        </w:rPr>
      </w:pPr>
    </w:p>
    <w:p w:rsidR="000A66C3" w:rsidRDefault="000A66C3" w:rsidP="000A66C3">
      <w:pPr>
        <w:spacing w:after="0" w:line="240" w:lineRule="auto"/>
        <w:rPr>
          <w:rFonts w:ascii="Times New Roman" w:hAnsi="Times New Roman" w:cs="Times New Roman"/>
        </w:rPr>
        <w:sectPr w:rsidR="000A66C3" w:rsidSect="000A66C3">
          <w:type w:val="continuous"/>
          <w:pgSz w:w="11906" w:h="16838"/>
          <w:pgMar w:top="2268" w:right="849" w:bottom="1417" w:left="1701" w:header="708" w:footer="708" w:gutter="0"/>
          <w:cols w:space="708"/>
          <w:docGrid w:linePitch="360"/>
        </w:sectPr>
      </w:pPr>
    </w:p>
    <w:p w:rsidR="000A66C3" w:rsidRPr="00810B93" w:rsidRDefault="000A66C3" w:rsidP="000A66C3">
      <w:pPr>
        <w:spacing w:after="0" w:line="240" w:lineRule="auto"/>
        <w:rPr>
          <w:rFonts w:ascii="Times New Roman" w:hAnsi="Times New Roman" w:cs="Times New Roman"/>
        </w:rPr>
      </w:pPr>
    </w:p>
    <w:sectPr w:rsidR="000A66C3" w:rsidRPr="00810B93" w:rsidSect="002E4FA0">
      <w:type w:val="continuous"/>
      <w:pgSz w:w="11906" w:h="16838"/>
      <w:pgMar w:top="1417" w:right="849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248"/>
    <w:rsid w:val="000A66C3"/>
    <w:rsid w:val="000D262D"/>
    <w:rsid w:val="001856D5"/>
    <w:rsid w:val="00277E33"/>
    <w:rsid w:val="002E4FA0"/>
    <w:rsid w:val="003060CA"/>
    <w:rsid w:val="00336E5C"/>
    <w:rsid w:val="00345663"/>
    <w:rsid w:val="00444367"/>
    <w:rsid w:val="004A2396"/>
    <w:rsid w:val="00692202"/>
    <w:rsid w:val="00703248"/>
    <w:rsid w:val="00716B43"/>
    <w:rsid w:val="007C1605"/>
    <w:rsid w:val="00810B93"/>
    <w:rsid w:val="00845908"/>
    <w:rsid w:val="00965829"/>
    <w:rsid w:val="009A50D2"/>
    <w:rsid w:val="009A6267"/>
    <w:rsid w:val="00D73E0E"/>
    <w:rsid w:val="00F3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D2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262D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unhideWhenUsed/>
    <w:rsid w:val="000A6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D2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262D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unhideWhenUsed/>
    <w:rsid w:val="000A6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5902F-A17B-483B-BD66-86386BA89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687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CAMARA10</dc:creator>
  <cp:lastModifiedBy>CAMARA10</cp:lastModifiedBy>
  <cp:revision>5</cp:revision>
  <cp:lastPrinted>2017-12-12T12:05:00Z</cp:lastPrinted>
  <dcterms:created xsi:type="dcterms:W3CDTF">2017-12-12T10:40:00Z</dcterms:created>
  <dcterms:modified xsi:type="dcterms:W3CDTF">2017-12-12T12:07:00Z</dcterms:modified>
</cp:coreProperties>
</file>